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EFCED" w14:textId="59958071" w:rsidR="009D115D" w:rsidRPr="009D115D" w:rsidRDefault="009D115D" w:rsidP="00004832">
      <w:pPr>
        <w:tabs>
          <w:tab w:val="left" w:pos="1134"/>
          <w:tab w:val="left" w:pos="1418"/>
        </w:tabs>
        <w:ind w:firstLine="567"/>
        <w:jc w:val="center"/>
        <w:rPr>
          <w:rFonts w:asciiTheme="minorHAnsi" w:eastAsiaTheme="minorHAnsi" w:hAnsiTheme="minorHAnsi" w:cstheme="minorHAnsi"/>
          <w:iCs/>
          <w:lang w:val="lt-LT" w:eastAsia="en-US"/>
        </w:rPr>
      </w:pPr>
      <w:r>
        <w:rPr>
          <w:rFonts w:asciiTheme="minorHAnsi" w:eastAsiaTheme="minorHAnsi" w:hAnsiTheme="minorHAnsi" w:cstheme="minorHAnsi"/>
          <w:b/>
          <w:bCs/>
          <w:iCs/>
          <w:lang w:val="lt-LT" w:eastAsia="en-US"/>
        </w:rPr>
        <w:t xml:space="preserve">                                                                                                        </w:t>
      </w:r>
      <w:r w:rsidRPr="009D115D">
        <w:rPr>
          <w:rFonts w:asciiTheme="minorHAnsi" w:eastAsiaTheme="minorHAnsi" w:hAnsiTheme="minorHAnsi" w:cstheme="minorHAnsi"/>
          <w:iCs/>
          <w:lang w:val="lt-LT" w:eastAsia="en-US"/>
        </w:rPr>
        <w:t>Kvalifikacinės vertinimo sistemos 6 priedas</w:t>
      </w:r>
    </w:p>
    <w:p w14:paraId="056088D2" w14:textId="77777777" w:rsidR="009D115D" w:rsidRDefault="009D115D" w:rsidP="00004832">
      <w:pPr>
        <w:tabs>
          <w:tab w:val="left" w:pos="1134"/>
          <w:tab w:val="left" w:pos="1418"/>
        </w:tabs>
        <w:ind w:firstLine="567"/>
        <w:jc w:val="center"/>
        <w:rPr>
          <w:rFonts w:asciiTheme="minorHAnsi" w:eastAsiaTheme="minorHAnsi" w:hAnsiTheme="minorHAnsi" w:cstheme="minorHAnsi"/>
          <w:b/>
          <w:bCs/>
          <w:iCs/>
          <w:lang w:val="lt-LT" w:eastAsia="en-US"/>
        </w:rPr>
      </w:pPr>
    </w:p>
    <w:p w14:paraId="1A84EA56" w14:textId="423ADC37" w:rsidR="00430ABD" w:rsidRPr="0050541F" w:rsidRDefault="004016EC" w:rsidP="00004832">
      <w:pPr>
        <w:tabs>
          <w:tab w:val="left" w:pos="1134"/>
          <w:tab w:val="left" w:pos="1418"/>
        </w:tabs>
        <w:ind w:firstLine="567"/>
        <w:jc w:val="center"/>
        <w:rPr>
          <w:rFonts w:asciiTheme="minorHAnsi" w:hAnsiTheme="minorHAnsi" w:cstheme="minorHAnsi"/>
          <w:b/>
          <w:bCs/>
          <w:lang w:val="lt-LT"/>
        </w:rPr>
      </w:pPr>
      <w:r w:rsidRPr="0050541F">
        <w:rPr>
          <w:rFonts w:asciiTheme="minorHAnsi" w:eastAsiaTheme="minorHAnsi" w:hAnsiTheme="minorHAnsi" w:cstheme="minorHAnsi"/>
          <w:b/>
          <w:bCs/>
          <w:iCs/>
          <w:lang w:val="lt-LT" w:eastAsia="en-US"/>
        </w:rPr>
        <w:t xml:space="preserve">IŠMANIOS </w:t>
      </w:r>
      <w:r w:rsidR="00D445AA" w:rsidRPr="0050541F">
        <w:rPr>
          <w:rFonts w:asciiTheme="minorHAnsi" w:eastAsiaTheme="minorHAnsi" w:hAnsiTheme="minorHAnsi" w:cstheme="minorHAnsi"/>
          <w:b/>
          <w:bCs/>
          <w:iCs/>
          <w:lang w:val="lt-LT" w:eastAsia="en-US"/>
        </w:rPr>
        <w:t xml:space="preserve">ŠILUMOS </w:t>
      </w:r>
      <w:r w:rsidRPr="0050541F">
        <w:rPr>
          <w:rFonts w:asciiTheme="minorHAnsi" w:eastAsiaTheme="minorHAnsi" w:hAnsiTheme="minorHAnsi" w:cstheme="minorHAnsi"/>
          <w:b/>
          <w:bCs/>
          <w:iCs/>
          <w:lang w:val="lt-LT" w:eastAsia="en-US"/>
        </w:rPr>
        <w:t xml:space="preserve">ENERGIJOS APSKAITOS ĮRENGINIAI </w:t>
      </w:r>
    </w:p>
    <w:p w14:paraId="4E04F122" w14:textId="60189593" w:rsidR="00B914FD" w:rsidRPr="0050541F" w:rsidRDefault="00C55AC5" w:rsidP="00004832">
      <w:pPr>
        <w:tabs>
          <w:tab w:val="left" w:pos="1134"/>
          <w:tab w:val="left" w:pos="1418"/>
        </w:tabs>
        <w:ind w:firstLine="567"/>
        <w:jc w:val="center"/>
        <w:rPr>
          <w:rFonts w:asciiTheme="minorHAnsi" w:eastAsia="Times New Roman" w:hAnsiTheme="minorHAnsi" w:cstheme="minorHAnsi"/>
          <w:lang w:val="lt-LT"/>
        </w:rPr>
      </w:pPr>
      <w:r w:rsidRPr="0050541F">
        <w:rPr>
          <w:rFonts w:asciiTheme="minorHAnsi" w:hAnsiTheme="minorHAnsi" w:cstheme="minorHAnsi"/>
          <w:b/>
          <w:lang w:val="lt-LT"/>
        </w:rPr>
        <w:t xml:space="preserve">PIRKIMO OBJEKTO POBŪDŽIO </w:t>
      </w:r>
      <w:r w:rsidR="008A06A1" w:rsidRPr="0050541F">
        <w:rPr>
          <w:rFonts w:asciiTheme="minorHAnsi" w:hAnsiTheme="minorHAnsi" w:cstheme="minorHAnsi"/>
          <w:b/>
          <w:lang w:val="lt-LT"/>
        </w:rPr>
        <w:t>APRAŠYMAS</w:t>
      </w:r>
    </w:p>
    <w:p w14:paraId="2EA374A1" w14:textId="1CB99595" w:rsidR="00B914FD" w:rsidRPr="0050541F" w:rsidRDefault="00B914FD" w:rsidP="00004832">
      <w:pPr>
        <w:pStyle w:val="Bodytext10"/>
        <w:shd w:val="clear" w:color="auto" w:fill="auto"/>
        <w:tabs>
          <w:tab w:val="left" w:pos="142"/>
          <w:tab w:val="left" w:pos="1134"/>
          <w:tab w:val="left" w:pos="1418"/>
        </w:tabs>
        <w:spacing w:before="0" w:after="0" w:line="240" w:lineRule="auto"/>
        <w:ind w:right="55" w:firstLine="567"/>
        <w:jc w:val="both"/>
        <w:rPr>
          <w:rFonts w:asciiTheme="minorHAnsi" w:hAnsiTheme="minorHAnsi" w:cstheme="minorHAnsi"/>
          <w:sz w:val="22"/>
          <w:szCs w:val="22"/>
        </w:rPr>
      </w:pPr>
    </w:p>
    <w:p w14:paraId="2E53A83D" w14:textId="31D80626" w:rsidR="004016EC" w:rsidRPr="0050541F" w:rsidRDefault="00C55AC5" w:rsidP="00004832">
      <w:pPr>
        <w:pStyle w:val="ListParagraph"/>
        <w:numPr>
          <w:ilvl w:val="0"/>
          <w:numId w:val="44"/>
        </w:numPr>
        <w:tabs>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b/>
          <w:bCs/>
          <w:sz w:val="22"/>
          <w:szCs w:val="22"/>
        </w:rPr>
        <w:t>Pirkimo objektas</w:t>
      </w:r>
      <w:r w:rsidR="00261960" w:rsidRPr="0050541F">
        <w:rPr>
          <w:rFonts w:asciiTheme="minorHAnsi" w:hAnsiTheme="minorHAnsi" w:cstheme="minorHAnsi"/>
          <w:b/>
          <w:bCs/>
          <w:sz w:val="22"/>
          <w:szCs w:val="22"/>
        </w:rPr>
        <w:t>:</w:t>
      </w:r>
      <w:r w:rsidR="00261960" w:rsidRPr="0050541F">
        <w:rPr>
          <w:rFonts w:asciiTheme="minorHAnsi" w:hAnsiTheme="minorHAnsi" w:cstheme="minorHAnsi"/>
          <w:sz w:val="22"/>
          <w:szCs w:val="22"/>
        </w:rPr>
        <w:t xml:space="preserve"> </w:t>
      </w:r>
      <w:r w:rsidR="004016EC" w:rsidRPr="0050541F">
        <w:rPr>
          <w:rFonts w:asciiTheme="minorHAnsi" w:hAnsiTheme="minorHAnsi" w:cstheme="minorHAnsi"/>
          <w:sz w:val="22"/>
          <w:szCs w:val="22"/>
        </w:rPr>
        <w:t xml:space="preserve">Išmaniosios šilumos energijos apskaitos vykdymui reikalingos įrangos ir įrenginių įsigijimas, siekiant AB Vilniaus šilumos tinklus </w:t>
      </w:r>
      <w:r w:rsidR="00BF79DB" w:rsidRPr="0050541F">
        <w:rPr>
          <w:rFonts w:asciiTheme="minorHAnsi" w:hAnsiTheme="minorHAnsi" w:cstheme="minorHAnsi"/>
          <w:sz w:val="22"/>
          <w:szCs w:val="22"/>
        </w:rPr>
        <w:t>ir / ar kitų pirkimų vykdytoj</w:t>
      </w:r>
      <w:r w:rsidR="00D31409" w:rsidRPr="0050541F">
        <w:rPr>
          <w:rFonts w:asciiTheme="minorHAnsi" w:hAnsiTheme="minorHAnsi" w:cstheme="minorHAnsi"/>
          <w:sz w:val="22"/>
          <w:szCs w:val="22"/>
        </w:rPr>
        <w:t xml:space="preserve">us </w:t>
      </w:r>
      <w:r w:rsidR="004016EC" w:rsidRPr="0050541F">
        <w:rPr>
          <w:rFonts w:asciiTheme="minorHAnsi" w:hAnsiTheme="minorHAnsi" w:cstheme="minorHAnsi"/>
          <w:sz w:val="22"/>
          <w:szCs w:val="22"/>
        </w:rPr>
        <w:t xml:space="preserve">įgalinti užtikrinti jos gaminamos šilumos energijos nuotolinį nuskaitymą. </w:t>
      </w:r>
    </w:p>
    <w:p w14:paraId="3F716791" w14:textId="70DDEFBD" w:rsidR="00AE41FF" w:rsidRPr="0050541F" w:rsidRDefault="007F5541" w:rsidP="002C3210">
      <w:pPr>
        <w:pStyle w:val="Bodytext20"/>
        <w:numPr>
          <w:ilvl w:val="0"/>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hAnsiTheme="minorHAnsi" w:cstheme="minorHAnsi"/>
          <w:b/>
          <w:bCs/>
          <w:i w:val="0"/>
          <w:iCs w:val="0"/>
          <w:sz w:val="22"/>
          <w:szCs w:val="22"/>
        </w:rPr>
      </w:pPr>
      <w:r w:rsidRPr="0050541F">
        <w:rPr>
          <w:rFonts w:asciiTheme="minorHAnsi" w:hAnsiTheme="minorHAnsi" w:cstheme="minorHAnsi"/>
          <w:b/>
          <w:i w:val="0"/>
          <w:sz w:val="22"/>
          <w:szCs w:val="22"/>
        </w:rPr>
        <w:t>Pirkimo objektas</w:t>
      </w:r>
      <w:r w:rsidR="00526A29" w:rsidRPr="0050541F">
        <w:rPr>
          <w:rFonts w:asciiTheme="minorHAnsi" w:hAnsiTheme="minorHAnsi" w:cstheme="minorHAnsi"/>
          <w:b/>
          <w:i w:val="0"/>
          <w:sz w:val="22"/>
          <w:szCs w:val="22"/>
        </w:rPr>
        <w:t xml:space="preserve"> skirstoma</w:t>
      </w:r>
      <w:r w:rsidR="00FC01D4" w:rsidRPr="0050541F">
        <w:rPr>
          <w:rFonts w:asciiTheme="minorHAnsi" w:hAnsiTheme="minorHAnsi" w:cstheme="minorHAnsi"/>
          <w:b/>
          <w:i w:val="0"/>
          <w:sz w:val="22"/>
          <w:szCs w:val="22"/>
        </w:rPr>
        <w:t>s</w:t>
      </w:r>
      <w:r w:rsidR="00526A29" w:rsidRPr="0050541F">
        <w:rPr>
          <w:rFonts w:asciiTheme="minorHAnsi" w:hAnsiTheme="minorHAnsi" w:cstheme="minorHAnsi"/>
          <w:b/>
          <w:i w:val="0"/>
          <w:sz w:val="22"/>
          <w:szCs w:val="22"/>
        </w:rPr>
        <w:t xml:space="preserve"> į šias kategorijas:</w:t>
      </w:r>
    </w:p>
    <w:p w14:paraId="529F3026" w14:textId="75CAD9FC" w:rsidR="00627271" w:rsidRPr="0050541F" w:rsidRDefault="00627271" w:rsidP="002C3210">
      <w:pPr>
        <w:pStyle w:val="Bodytext20"/>
        <w:numPr>
          <w:ilvl w:val="1"/>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I kategorija – Karšto vandens apskaitos prietaisai;</w:t>
      </w:r>
    </w:p>
    <w:p w14:paraId="02199D8C" w14:textId="0C5DEC93" w:rsidR="00627271" w:rsidRPr="0050541F" w:rsidRDefault="00627271" w:rsidP="002C3210">
      <w:pPr>
        <w:pStyle w:val="Bodytext20"/>
        <w:numPr>
          <w:ilvl w:val="1"/>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II kategorija – Buitiniai šilumos skaitikliai;</w:t>
      </w:r>
    </w:p>
    <w:p w14:paraId="0A496E0A" w14:textId="1C49AC7F" w:rsidR="00627271" w:rsidRPr="0050541F" w:rsidRDefault="00627271" w:rsidP="002C3210">
      <w:pPr>
        <w:pStyle w:val="Bodytext20"/>
        <w:numPr>
          <w:ilvl w:val="1"/>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III kategorija – Šilumos punktų valdiklių duomenų protokolo keitiklių įranga;</w:t>
      </w:r>
    </w:p>
    <w:p w14:paraId="1B18BE80" w14:textId="0D4319A7" w:rsidR="00627271" w:rsidRPr="0050541F" w:rsidRDefault="00627271" w:rsidP="002C3210">
      <w:pPr>
        <w:pStyle w:val="Bodytext20"/>
        <w:numPr>
          <w:ilvl w:val="1"/>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 xml:space="preserve"> IV kategorija – Šilumos punktų valdikliai</w:t>
      </w:r>
      <w:r w:rsidR="00FC01D4" w:rsidRPr="0050541F">
        <w:rPr>
          <w:rFonts w:asciiTheme="minorHAnsi" w:eastAsia="Times New Roman" w:hAnsiTheme="minorHAnsi" w:cstheme="minorHAnsi"/>
          <w:b/>
          <w:bCs/>
          <w:sz w:val="22"/>
          <w:szCs w:val="22"/>
        </w:rPr>
        <w:t>;</w:t>
      </w:r>
    </w:p>
    <w:p w14:paraId="12291888" w14:textId="623BD609" w:rsidR="00627271" w:rsidRPr="0050541F" w:rsidRDefault="00627271" w:rsidP="002C3210">
      <w:pPr>
        <w:pStyle w:val="Bodytext20"/>
        <w:numPr>
          <w:ilvl w:val="1"/>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V kategorija – Įvadiniai šilumos skaitikliai</w:t>
      </w:r>
      <w:r w:rsidR="00FC01D4" w:rsidRPr="0050541F">
        <w:rPr>
          <w:rFonts w:asciiTheme="minorHAnsi" w:eastAsia="Times New Roman" w:hAnsiTheme="minorHAnsi" w:cstheme="minorHAnsi"/>
          <w:b/>
          <w:bCs/>
          <w:sz w:val="22"/>
          <w:szCs w:val="22"/>
        </w:rPr>
        <w:t>;</w:t>
      </w:r>
    </w:p>
    <w:p w14:paraId="559DEC4F" w14:textId="2C8F0437" w:rsidR="007F21BA" w:rsidRPr="0050541F" w:rsidRDefault="007F21BA" w:rsidP="002C3210">
      <w:pPr>
        <w:pStyle w:val="Bodytext20"/>
        <w:numPr>
          <w:ilvl w:val="1"/>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VI kategorija – Šilumos dalikliai</w:t>
      </w:r>
      <w:r w:rsidR="00FC01D4" w:rsidRPr="0050541F">
        <w:rPr>
          <w:rFonts w:asciiTheme="minorHAnsi" w:eastAsia="Times New Roman" w:hAnsiTheme="minorHAnsi" w:cstheme="minorHAnsi"/>
          <w:b/>
          <w:bCs/>
          <w:sz w:val="22"/>
          <w:szCs w:val="22"/>
        </w:rPr>
        <w:t>;</w:t>
      </w:r>
    </w:p>
    <w:p w14:paraId="1AA545E2" w14:textId="0EF1857F" w:rsidR="007F21BA" w:rsidRPr="0050541F" w:rsidRDefault="007F21BA" w:rsidP="002C3210">
      <w:pPr>
        <w:pStyle w:val="Bodytext20"/>
        <w:numPr>
          <w:ilvl w:val="1"/>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VII kategorija – Koncentratoriai</w:t>
      </w:r>
      <w:r w:rsidR="00FC01D4" w:rsidRPr="0050541F">
        <w:rPr>
          <w:rFonts w:asciiTheme="minorHAnsi" w:eastAsia="Times New Roman" w:hAnsiTheme="minorHAnsi" w:cstheme="minorHAnsi"/>
          <w:b/>
          <w:bCs/>
          <w:sz w:val="22"/>
          <w:szCs w:val="22"/>
        </w:rPr>
        <w:t>;</w:t>
      </w:r>
    </w:p>
    <w:p w14:paraId="267F7049" w14:textId="221901FB" w:rsidR="007F21BA" w:rsidRPr="0050541F" w:rsidRDefault="007F21BA" w:rsidP="002C3210">
      <w:pPr>
        <w:pStyle w:val="Bodytext20"/>
        <w:numPr>
          <w:ilvl w:val="1"/>
          <w:numId w:val="44"/>
        </w:numPr>
        <w:shd w:val="clear" w:color="auto" w:fill="auto"/>
        <w:tabs>
          <w:tab w:val="left" w:pos="0"/>
          <w:tab w:val="left" w:pos="284"/>
          <w:tab w:val="left" w:pos="426"/>
          <w:tab w:val="left" w:pos="851"/>
          <w:tab w:val="left" w:pos="990"/>
          <w:tab w:val="left" w:pos="1134"/>
          <w:tab w:val="left" w:pos="1418"/>
          <w:tab w:val="left" w:pos="1843"/>
        </w:tabs>
        <w:spacing w:line="240" w:lineRule="auto"/>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VIII kategorija – Duomenų perdavimo įrenginys</w:t>
      </w:r>
      <w:r w:rsidR="00FC01D4" w:rsidRPr="0050541F">
        <w:rPr>
          <w:rFonts w:asciiTheme="minorHAnsi" w:eastAsia="Times New Roman" w:hAnsiTheme="minorHAnsi" w:cstheme="minorHAnsi"/>
          <w:b/>
          <w:bCs/>
          <w:sz w:val="22"/>
          <w:szCs w:val="22"/>
        </w:rPr>
        <w:t>.</w:t>
      </w:r>
    </w:p>
    <w:p w14:paraId="516B43E6" w14:textId="619A18E5" w:rsidR="00627271" w:rsidRPr="0050541F" w:rsidRDefault="00627271">
      <w:pPr>
        <w:pStyle w:val="Bodytext20"/>
        <w:shd w:val="clear" w:color="auto" w:fill="auto"/>
        <w:tabs>
          <w:tab w:val="left" w:pos="0"/>
          <w:tab w:val="left" w:pos="284"/>
          <w:tab w:val="left" w:pos="426"/>
          <w:tab w:val="left" w:pos="851"/>
          <w:tab w:val="left" w:pos="990"/>
          <w:tab w:val="left" w:pos="1134"/>
          <w:tab w:val="left" w:pos="1418"/>
          <w:tab w:val="left" w:pos="1843"/>
        </w:tabs>
        <w:spacing w:line="240" w:lineRule="auto"/>
        <w:ind w:right="55" w:firstLine="567"/>
        <w:jc w:val="both"/>
        <w:rPr>
          <w:rFonts w:asciiTheme="minorHAnsi" w:eastAsia="Times New Roman" w:hAnsiTheme="minorHAnsi" w:cstheme="minorHAnsi"/>
          <w:b/>
          <w:bCs/>
          <w:sz w:val="22"/>
          <w:szCs w:val="22"/>
        </w:rPr>
      </w:pPr>
    </w:p>
    <w:p w14:paraId="6FB9F7A2" w14:textId="4C5DF803" w:rsidR="00AE7A23" w:rsidRPr="0050541F" w:rsidRDefault="00AE7A23">
      <w:pPr>
        <w:pStyle w:val="Bodytext20"/>
        <w:shd w:val="clear" w:color="auto" w:fill="auto"/>
        <w:tabs>
          <w:tab w:val="left" w:pos="0"/>
          <w:tab w:val="left" w:pos="284"/>
          <w:tab w:val="left" w:pos="426"/>
          <w:tab w:val="left" w:pos="851"/>
          <w:tab w:val="left" w:pos="990"/>
          <w:tab w:val="left" w:pos="1134"/>
          <w:tab w:val="left" w:pos="1418"/>
          <w:tab w:val="left" w:pos="1843"/>
        </w:tabs>
        <w:spacing w:line="240" w:lineRule="auto"/>
        <w:ind w:right="55" w:firstLine="567"/>
        <w:jc w:val="both"/>
        <w:rPr>
          <w:rFonts w:asciiTheme="minorHAnsi" w:eastAsia="Times New Roman" w:hAnsiTheme="minorHAnsi" w:cstheme="minorHAnsi"/>
          <w:b/>
          <w:bCs/>
          <w:sz w:val="22"/>
          <w:szCs w:val="22"/>
        </w:rPr>
      </w:pPr>
    </w:p>
    <w:p w14:paraId="6FC332E2" w14:textId="77777777" w:rsidR="00AE7A23" w:rsidRPr="0050541F" w:rsidRDefault="00AE7A23" w:rsidP="00AE7A23">
      <w:pPr>
        <w:pStyle w:val="ListParagraph"/>
        <w:numPr>
          <w:ilvl w:val="0"/>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b/>
          <w:bCs/>
          <w:sz w:val="22"/>
          <w:szCs w:val="22"/>
        </w:rPr>
        <w:t>Bendrajame viešųjų pirkimų žodyne (BVPŽ) nurodyti kodai:</w:t>
      </w:r>
    </w:p>
    <w:p w14:paraId="386F74EA" w14:textId="1D72D310" w:rsidR="00C403DE" w:rsidRPr="0050541F" w:rsidRDefault="00C403DE" w:rsidP="00C403DE">
      <w:pPr>
        <w:pStyle w:val="ListParagraph"/>
        <w:numPr>
          <w:ilvl w:val="1"/>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rPr>
        <w:t xml:space="preserve">Pagrindinis BVPŽ kodas – </w:t>
      </w:r>
      <w:r w:rsidRPr="0050541F">
        <w:rPr>
          <w:rFonts w:asciiTheme="minorHAnsi" w:hAnsiTheme="minorHAnsi" w:cstheme="minorHAnsi"/>
          <w:sz w:val="22"/>
          <w:szCs w:val="22"/>
          <w:shd w:val="clear" w:color="auto" w:fill="FFFFFF"/>
        </w:rPr>
        <w:t>38550000 Skaitikliai;</w:t>
      </w:r>
    </w:p>
    <w:p w14:paraId="1CE7EA9E" w14:textId="58698E39" w:rsidR="00C403DE" w:rsidRPr="0050541F" w:rsidRDefault="00C403DE" w:rsidP="006F5AB7">
      <w:pPr>
        <w:pStyle w:val="ListParagraph"/>
        <w:numPr>
          <w:ilvl w:val="1"/>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rPr>
        <w:t>Papildomi BVPŽ kodai per kategorijas:</w:t>
      </w:r>
    </w:p>
    <w:p w14:paraId="2E83F5DF" w14:textId="77E016E8" w:rsidR="00AE7A23" w:rsidRPr="0050541F" w:rsidRDefault="00C403DE" w:rsidP="006F5AB7">
      <w:pPr>
        <w:pStyle w:val="ListParagraph"/>
        <w:numPr>
          <w:ilvl w:val="2"/>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shd w:val="clear" w:color="auto" w:fill="FFFFFF"/>
        </w:rPr>
        <w:t xml:space="preserve"> </w:t>
      </w:r>
      <w:r w:rsidR="00AE7A23" w:rsidRPr="0050541F">
        <w:rPr>
          <w:rFonts w:asciiTheme="minorHAnsi" w:hAnsiTheme="minorHAnsi" w:cstheme="minorHAnsi"/>
          <w:sz w:val="22"/>
          <w:szCs w:val="22"/>
          <w:shd w:val="clear" w:color="auto" w:fill="FFFFFF"/>
        </w:rPr>
        <w:t>38421100 Vandens skaitikliai;</w:t>
      </w:r>
    </w:p>
    <w:p w14:paraId="162BC6E3" w14:textId="7D62B27F" w:rsidR="00AE7A23" w:rsidRPr="0050541F" w:rsidRDefault="00C403DE" w:rsidP="006F5AB7">
      <w:pPr>
        <w:pStyle w:val="ListParagraph"/>
        <w:numPr>
          <w:ilvl w:val="2"/>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shd w:val="clear" w:color="auto" w:fill="FFFFFF"/>
        </w:rPr>
        <w:t xml:space="preserve"> </w:t>
      </w:r>
      <w:r w:rsidR="00AE7A23" w:rsidRPr="0050541F">
        <w:rPr>
          <w:rFonts w:asciiTheme="minorHAnsi" w:hAnsiTheme="minorHAnsi" w:cstheme="minorHAnsi"/>
          <w:sz w:val="22"/>
          <w:szCs w:val="22"/>
          <w:shd w:val="clear" w:color="auto" w:fill="FFFFFF"/>
        </w:rPr>
        <w:t>38551000 Energijos skaitikliai;</w:t>
      </w:r>
    </w:p>
    <w:p w14:paraId="2879AD23" w14:textId="1DFC5CFE" w:rsidR="00AE7A23" w:rsidRPr="0050541F" w:rsidRDefault="00C403DE" w:rsidP="006F5AB7">
      <w:pPr>
        <w:pStyle w:val="ListParagraph"/>
        <w:numPr>
          <w:ilvl w:val="2"/>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shd w:val="clear" w:color="auto" w:fill="FFFFFF"/>
        </w:rPr>
        <w:t xml:space="preserve"> </w:t>
      </w:r>
      <w:r w:rsidR="00AE7A23" w:rsidRPr="0050541F">
        <w:rPr>
          <w:rFonts w:asciiTheme="minorHAnsi" w:hAnsiTheme="minorHAnsi" w:cstheme="minorHAnsi"/>
          <w:sz w:val="22"/>
          <w:szCs w:val="22"/>
          <w:shd w:val="clear" w:color="auto" w:fill="FFFFFF"/>
        </w:rPr>
        <w:t>31711120 Keitikliai;</w:t>
      </w:r>
    </w:p>
    <w:p w14:paraId="5EF3D3CE" w14:textId="75882EC6" w:rsidR="00AE7A23" w:rsidRPr="0050541F" w:rsidRDefault="00C403DE" w:rsidP="006F5AB7">
      <w:pPr>
        <w:pStyle w:val="ListParagraph"/>
        <w:numPr>
          <w:ilvl w:val="2"/>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shd w:val="clear" w:color="auto" w:fill="FFFFFF"/>
        </w:rPr>
        <w:t xml:space="preserve"> </w:t>
      </w:r>
      <w:r w:rsidR="00AE7A23" w:rsidRPr="0050541F">
        <w:rPr>
          <w:rFonts w:asciiTheme="minorHAnsi" w:hAnsiTheme="minorHAnsi" w:cstheme="minorHAnsi"/>
          <w:sz w:val="22"/>
          <w:szCs w:val="22"/>
          <w:shd w:val="clear" w:color="auto" w:fill="FFFFFF"/>
        </w:rPr>
        <w:t>31712100 Mikroelektronikos įrenginiai ir aparatai;</w:t>
      </w:r>
    </w:p>
    <w:p w14:paraId="4B11799A" w14:textId="04774C1B" w:rsidR="00AE7A23" w:rsidRPr="0050541F" w:rsidRDefault="00C403DE" w:rsidP="006F5AB7">
      <w:pPr>
        <w:pStyle w:val="ListParagraph"/>
        <w:numPr>
          <w:ilvl w:val="2"/>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shd w:val="clear" w:color="auto" w:fill="FFFFFF"/>
        </w:rPr>
        <w:t xml:space="preserve"> </w:t>
      </w:r>
      <w:r w:rsidR="00AE7A23" w:rsidRPr="0050541F">
        <w:rPr>
          <w:rFonts w:asciiTheme="minorHAnsi" w:hAnsiTheme="minorHAnsi" w:cstheme="minorHAnsi"/>
          <w:sz w:val="22"/>
          <w:szCs w:val="22"/>
          <w:shd w:val="clear" w:color="auto" w:fill="FFFFFF"/>
        </w:rPr>
        <w:t xml:space="preserve">32441200 </w:t>
      </w:r>
      <w:proofErr w:type="spellStart"/>
      <w:r w:rsidR="00AE7A23" w:rsidRPr="0050541F">
        <w:rPr>
          <w:rFonts w:asciiTheme="minorHAnsi" w:hAnsiTheme="minorHAnsi" w:cstheme="minorHAnsi"/>
          <w:sz w:val="22"/>
          <w:szCs w:val="22"/>
          <w:shd w:val="clear" w:color="auto" w:fill="FFFFFF"/>
        </w:rPr>
        <w:t>Telemetrijos</w:t>
      </w:r>
      <w:proofErr w:type="spellEnd"/>
      <w:r w:rsidR="00AE7A23" w:rsidRPr="0050541F">
        <w:rPr>
          <w:rFonts w:asciiTheme="minorHAnsi" w:hAnsiTheme="minorHAnsi" w:cstheme="minorHAnsi"/>
          <w:sz w:val="22"/>
          <w:szCs w:val="22"/>
          <w:shd w:val="clear" w:color="auto" w:fill="FFFFFF"/>
        </w:rPr>
        <w:t xml:space="preserve"> ir valdymo įrenginiai;</w:t>
      </w:r>
    </w:p>
    <w:p w14:paraId="7872D4C5" w14:textId="6FAF6A1E" w:rsidR="00AE7A23" w:rsidRPr="0050541F" w:rsidRDefault="00C403DE" w:rsidP="006F5AB7">
      <w:pPr>
        <w:pStyle w:val="ListParagraph"/>
        <w:numPr>
          <w:ilvl w:val="2"/>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shd w:val="clear" w:color="auto" w:fill="FFFFFF"/>
        </w:rPr>
        <w:t xml:space="preserve"> </w:t>
      </w:r>
      <w:r w:rsidR="00AE7A23" w:rsidRPr="0050541F">
        <w:rPr>
          <w:rFonts w:asciiTheme="minorHAnsi" w:hAnsiTheme="minorHAnsi" w:cstheme="minorHAnsi"/>
          <w:sz w:val="22"/>
          <w:szCs w:val="22"/>
          <w:shd w:val="clear" w:color="auto" w:fill="FFFFFF"/>
        </w:rPr>
        <w:t>32423000 Tinklo telktuvas;</w:t>
      </w:r>
    </w:p>
    <w:p w14:paraId="685982E0" w14:textId="3786F796" w:rsidR="00AE7A23" w:rsidRPr="0050541F" w:rsidRDefault="00C403DE" w:rsidP="006F5AB7">
      <w:pPr>
        <w:pStyle w:val="ListParagraph"/>
        <w:numPr>
          <w:ilvl w:val="2"/>
          <w:numId w:val="44"/>
        </w:numPr>
        <w:tabs>
          <w:tab w:val="left" w:pos="284"/>
          <w:tab w:val="left" w:pos="851"/>
          <w:tab w:val="left" w:pos="1134"/>
          <w:tab w:val="left" w:pos="1418"/>
          <w:tab w:val="left" w:pos="1843"/>
        </w:tabs>
        <w:spacing w:after="0"/>
        <w:ind w:left="0" w:firstLine="567"/>
        <w:jc w:val="both"/>
        <w:rPr>
          <w:rFonts w:asciiTheme="minorHAnsi" w:hAnsiTheme="minorHAnsi" w:cstheme="minorHAnsi"/>
          <w:sz w:val="22"/>
          <w:szCs w:val="22"/>
        </w:rPr>
      </w:pPr>
      <w:r w:rsidRPr="0050541F">
        <w:rPr>
          <w:rFonts w:asciiTheme="minorHAnsi" w:hAnsiTheme="minorHAnsi" w:cstheme="minorHAnsi"/>
          <w:sz w:val="22"/>
          <w:szCs w:val="22"/>
          <w:shd w:val="clear" w:color="auto" w:fill="FFFFFF"/>
        </w:rPr>
        <w:t xml:space="preserve"> </w:t>
      </w:r>
      <w:r w:rsidR="00AE7A23" w:rsidRPr="0050541F">
        <w:rPr>
          <w:rFonts w:asciiTheme="minorHAnsi" w:hAnsiTheme="minorHAnsi" w:cstheme="minorHAnsi"/>
          <w:sz w:val="22"/>
          <w:szCs w:val="22"/>
          <w:shd w:val="clear" w:color="auto" w:fill="FFFFFF"/>
        </w:rPr>
        <w:t>32500000 Telekomunikacijų įranga ir reikmenys.</w:t>
      </w:r>
    </w:p>
    <w:p w14:paraId="4C007629" w14:textId="48C1F263" w:rsidR="00AE7A23" w:rsidRPr="0050541F" w:rsidRDefault="00AE7A23">
      <w:pPr>
        <w:pStyle w:val="Bodytext20"/>
        <w:shd w:val="clear" w:color="auto" w:fill="auto"/>
        <w:tabs>
          <w:tab w:val="left" w:pos="0"/>
          <w:tab w:val="left" w:pos="284"/>
          <w:tab w:val="left" w:pos="426"/>
          <w:tab w:val="left" w:pos="851"/>
          <w:tab w:val="left" w:pos="990"/>
          <w:tab w:val="left" w:pos="1134"/>
          <w:tab w:val="left" w:pos="1418"/>
          <w:tab w:val="left" w:pos="1843"/>
        </w:tabs>
        <w:spacing w:line="240" w:lineRule="auto"/>
        <w:ind w:right="55" w:firstLine="567"/>
        <w:jc w:val="both"/>
        <w:rPr>
          <w:rFonts w:asciiTheme="minorHAnsi" w:eastAsia="Times New Roman" w:hAnsiTheme="minorHAnsi" w:cstheme="minorHAnsi"/>
          <w:b/>
          <w:bCs/>
          <w:sz w:val="22"/>
          <w:szCs w:val="22"/>
        </w:rPr>
      </w:pPr>
    </w:p>
    <w:p w14:paraId="537CA498" w14:textId="77777777" w:rsidR="00AE7A23" w:rsidRPr="0050541F" w:rsidRDefault="00AE7A23" w:rsidP="002C3210">
      <w:pPr>
        <w:pStyle w:val="Bodytext20"/>
        <w:shd w:val="clear" w:color="auto" w:fill="auto"/>
        <w:tabs>
          <w:tab w:val="left" w:pos="0"/>
          <w:tab w:val="left" w:pos="284"/>
          <w:tab w:val="left" w:pos="426"/>
          <w:tab w:val="left" w:pos="851"/>
          <w:tab w:val="left" w:pos="990"/>
          <w:tab w:val="left" w:pos="1134"/>
          <w:tab w:val="left" w:pos="1418"/>
          <w:tab w:val="left" w:pos="1843"/>
        </w:tabs>
        <w:spacing w:line="240" w:lineRule="auto"/>
        <w:ind w:right="55" w:firstLine="567"/>
        <w:jc w:val="both"/>
        <w:rPr>
          <w:rFonts w:asciiTheme="minorHAnsi" w:eastAsia="Times New Roman" w:hAnsiTheme="minorHAnsi" w:cstheme="minorHAnsi"/>
          <w:b/>
          <w:bCs/>
          <w:sz w:val="22"/>
          <w:szCs w:val="22"/>
        </w:rPr>
      </w:pPr>
    </w:p>
    <w:p w14:paraId="1FA5B4FB" w14:textId="77777777" w:rsidR="00C403DE" w:rsidRPr="0050541F" w:rsidRDefault="764701F4">
      <w:pPr>
        <w:pStyle w:val="ListParagraph"/>
        <w:numPr>
          <w:ilvl w:val="0"/>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b/>
          <w:bCs/>
          <w:sz w:val="22"/>
          <w:szCs w:val="22"/>
        </w:rPr>
        <w:t>I kategorija</w:t>
      </w:r>
      <w:r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b/>
          <w:bCs/>
          <w:sz w:val="22"/>
          <w:szCs w:val="22"/>
        </w:rPr>
        <w:t xml:space="preserve">– </w:t>
      </w:r>
      <w:r w:rsidR="004016EC" w:rsidRPr="0050541F">
        <w:rPr>
          <w:rFonts w:asciiTheme="minorHAnsi" w:eastAsia="Times New Roman" w:hAnsiTheme="minorHAnsi" w:cstheme="minorHAnsi"/>
          <w:b/>
          <w:bCs/>
          <w:sz w:val="22"/>
          <w:szCs w:val="22"/>
        </w:rPr>
        <w:t xml:space="preserve">Karšto vandens </w:t>
      </w:r>
      <w:r w:rsidR="006568B5" w:rsidRPr="0050541F">
        <w:rPr>
          <w:rFonts w:asciiTheme="minorHAnsi" w:eastAsia="Times New Roman" w:hAnsiTheme="minorHAnsi" w:cstheme="minorHAnsi"/>
          <w:b/>
          <w:bCs/>
          <w:sz w:val="22"/>
          <w:szCs w:val="22"/>
        </w:rPr>
        <w:t>apskaitos prietaisai</w:t>
      </w:r>
      <w:r w:rsidR="00AE7A23" w:rsidRPr="0050541F">
        <w:rPr>
          <w:rFonts w:asciiTheme="minorHAnsi" w:eastAsia="Times New Roman" w:hAnsiTheme="minorHAnsi" w:cstheme="minorHAnsi"/>
          <w:b/>
          <w:bCs/>
          <w:sz w:val="22"/>
          <w:szCs w:val="22"/>
        </w:rPr>
        <w:t xml:space="preserve"> </w:t>
      </w:r>
      <w:bookmarkStart w:id="0" w:name="_Hlk120189216"/>
      <w:r w:rsidR="00AE7A23" w:rsidRPr="0050541F">
        <w:rPr>
          <w:rFonts w:asciiTheme="minorHAnsi" w:eastAsia="Times New Roman" w:hAnsiTheme="minorHAnsi" w:cstheme="minorHAnsi"/>
          <w:b/>
          <w:bCs/>
          <w:sz w:val="22"/>
          <w:szCs w:val="22"/>
        </w:rPr>
        <w:t xml:space="preserve">(BVPŽ kodas - </w:t>
      </w:r>
      <w:r w:rsidR="00AE7A23" w:rsidRPr="0050541F">
        <w:rPr>
          <w:rFonts w:asciiTheme="minorHAnsi" w:hAnsiTheme="minorHAnsi" w:cstheme="minorHAnsi"/>
          <w:b/>
          <w:bCs/>
          <w:sz w:val="22"/>
          <w:szCs w:val="22"/>
          <w:shd w:val="clear" w:color="auto" w:fill="FFFFFF"/>
        </w:rPr>
        <w:t>38550000 Skaitikliai)</w:t>
      </w:r>
      <w:r w:rsidR="00C403DE" w:rsidRPr="0050541F">
        <w:rPr>
          <w:rFonts w:asciiTheme="minorHAnsi" w:hAnsiTheme="minorHAnsi" w:cstheme="minorHAnsi"/>
          <w:sz w:val="22"/>
          <w:szCs w:val="22"/>
          <w:shd w:val="clear" w:color="auto" w:fill="FFFFFF"/>
        </w:rPr>
        <w:t xml:space="preserve"> </w:t>
      </w:r>
    </w:p>
    <w:p w14:paraId="3FD360FA" w14:textId="4AC1AA90" w:rsidR="000F415B" w:rsidRPr="0050541F" w:rsidRDefault="00C403DE" w:rsidP="002C3210">
      <w:pPr>
        <w:pStyle w:val="ListParagraph"/>
        <w:numPr>
          <w:ilvl w:val="1"/>
          <w:numId w:val="44"/>
        </w:numPr>
        <w:tabs>
          <w:tab w:val="left" w:pos="851"/>
          <w:tab w:val="left" w:pos="1134"/>
          <w:tab w:val="left" w:pos="1418"/>
          <w:tab w:val="left" w:pos="1843"/>
          <w:tab w:val="left" w:pos="3828"/>
        </w:tabs>
        <w:spacing w:after="0"/>
        <w:ind w:right="55"/>
        <w:jc w:val="both"/>
        <w:rPr>
          <w:rFonts w:asciiTheme="minorHAnsi" w:eastAsia="Times New Roman" w:hAnsiTheme="minorHAnsi" w:cstheme="minorHAnsi"/>
          <w:sz w:val="22"/>
          <w:szCs w:val="22"/>
        </w:rPr>
      </w:pPr>
      <w:r w:rsidRPr="0050541F">
        <w:rPr>
          <w:rFonts w:asciiTheme="minorHAnsi" w:hAnsiTheme="minorHAnsi" w:cstheme="minorHAnsi"/>
          <w:b/>
          <w:bCs/>
          <w:sz w:val="22"/>
          <w:szCs w:val="22"/>
          <w:shd w:val="clear" w:color="auto" w:fill="FFFFFF"/>
        </w:rPr>
        <w:t xml:space="preserve"> </w:t>
      </w:r>
      <w:r w:rsidR="00767587">
        <w:rPr>
          <w:rFonts w:asciiTheme="minorHAnsi" w:hAnsiTheme="minorHAnsi" w:cstheme="minorHAnsi"/>
          <w:b/>
          <w:bCs/>
          <w:sz w:val="22"/>
          <w:szCs w:val="22"/>
          <w:shd w:val="clear" w:color="auto" w:fill="FFFFFF"/>
        </w:rPr>
        <w:t>K</w:t>
      </w:r>
      <w:r w:rsidRPr="0050541F">
        <w:rPr>
          <w:rFonts w:asciiTheme="minorHAnsi" w:hAnsiTheme="minorHAnsi" w:cstheme="minorHAnsi"/>
          <w:b/>
          <w:bCs/>
          <w:sz w:val="22"/>
          <w:szCs w:val="22"/>
          <w:shd w:val="clear" w:color="auto" w:fill="FFFFFF"/>
        </w:rPr>
        <w:t>ategorijos vertė</w:t>
      </w:r>
      <w:r w:rsidRPr="0050541F">
        <w:rPr>
          <w:rFonts w:asciiTheme="minorHAnsi" w:hAnsiTheme="minorHAnsi" w:cstheme="minorHAnsi"/>
          <w:sz w:val="22"/>
          <w:szCs w:val="22"/>
          <w:shd w:val="clear" w:color="auto" w:fill="FFFFFF"/>
        </w:rPr>
        <w:t xml:space="preserve"> – </w:t>
      </w:r>
      <w:r w:rsidRPr="0050541F">
        <w:rPr>
          <w:rFonts w:asciiTheme="minorHAnsi" w:hAnsiTheme="minorHAnsi" w:cstheme="minorHAnsi"/>
          <w:b/>
          <w:bCs/>
          <w:sz w:val="22"/>
          <w:szCs w:val="22"/>
          <w:shd w:val="clear" w:color="auto" w:fill="FFFFFF"/>
        </w:rPr>
        <w:t>1</w:t>
      </w:r>
      <w:r w:rsidR="00716B11">
        <w:rPr>
          <w:rFonts w:asciiTheme="minorHAnsi" w:hAnsiTheme="minorHAnsi" w:cstheme="minorHAnsi"/>
          <w:b/>
          <w:bCs/>
          <w:sz w:val="22"/>
          <w:szCs w:val="22"/>
          <w:shd w:val="clear" w:color="auto" w:fill="FFFFFF"/>
        </w:rPr>
        <w:t>4</w:t>
      </w:r>
      <w:r w:rsidR="00FC01D4" w:rsidRPr="0050541F">
        <w:rPr>
          <w:rFonts w:asciiTheme="minorHAnsi" w:hAnsiTheme="minorHAnsi" w:cstheme="minorHAnsi"/>
          <w:b/>
          <w:bCs/>
          <w:sz w:val="22"/>
          <w:szCs w:val="22"/>
          <w:shd w:val="clear" w:color="auto" w:fill="FFFFFF"/>
        </w:rPr>
        <w:t>.</w:t>
      </w:r>
      <w:r w:rsidR="00B5792D">
        <w:rPr>
          <w:rFonts w:asciiTheme="minorHAnsi" w:hAnsiTheme="minorHAnsi" w:cstheme="minorHAnsi"/>
          <w:b/>
          <w:bCs/>
          <w:sz w:val="22"/>
          <w:szCs w:val="22"/>
          <w:shd w:val="clear" w:color="auto" w:fill="FFFFFF"/>
        </w:rPr>
        <w:t>801</w:t>
      </w:r>
      <w:r w:rsidR="00FC01D4" w:rsidRPr="0050541F">
        <w:rPr>
          <w:rFonts w:asciiTheme="minorHAnsi" w:hAnsiTheme="minorHAnsi" w:cstheme="minorHAnsi"/>
          <w:b/>
          <w:bCs/>
          <w:sz w:val="22"/>
          <w:szCs w:val="22"/>
          <w:shd w:val="clear" w:color="auto" w:fill="FFFFFF"/>
        </w:rPr>
        <w:t>.</w:t>
      </w:r>
      <w:r w:rsidRPr="0050541F">
        <w:rPr>
          <w:rFonts w:asciiTheme="minorHAnsi" w:hAnsiTheme="minorHAnsi" w:cstheme="minorHAnsi"/>
          <w:b/>
          <w:bCs/>
          <w:sz w:val="22"/>
          <w:szCs w:val="22"/>
          <w:shd w:val="clear" w:color="auto" w:fill="FFFFFF"/>
        </w:rPr>
        <w:t>000</w:t>
      </w:r>
      <w:r w:rsidR="00FC01D4" w:rsidRPr="0050541F">
        <w:rPr>
          <w:rFonts w:asciiTheme="minorHAnsi" w:hAnsiTheme="minorHAnsi" w:cstheme="minorHAnsi"/>
          <w:b/>
          <w:bCs/>
          <w:sz w:val="22"/>
          <w:szCs w:val="22"/>
          <w:shd w:val="clear" w:color="auto" w:fill="FFFFFF"/>
        </w:rPr>
        <w:t>,00</w:t>
      </w:r>
      <w:r w:rsidRPr="0050541F">
        <w:rPr>
          <w:rFonts w:asciiTheme="minorHAnsi" w:hAnsiTheme="minorHAnsi" w:cstheme="minorHAnsi"/>
          <w:b/>
          <w:bCs/>
          <w:sz w:val="22"/>
          <w:szCs w:val="22"/>
          <w:shd w:val="clear" w:color="auto" w:fill="FFFFFF"/>
        </w:rPr>
        <w:t xml:space="preserve"> Eur be PVM</w:t>
      </w:r>
      <w:r w:rsidR="00CC2B9F" w:rsidRPr="0050541F">
        <w:rPr>
          <w:rFonts w:asciiTheme="minorHAnsi" w:eastAsia="Times New Roman" w:hAnsiTheme="minorHAnsi" w:cstheme="minorHAnsi"/>
          <w:sz w:val="22"/>
          <w:szCs w:val="22"/>
        </w:rPr>
        <w:t>.</w:t>
      </w:r>
    </w:p>
    <w:bookmarkEnd w:id="0"/>
    <w:p w14:paraId="55267843" w14:textId="7539B81B" w:rsidR="006B29FC" w:rsidRPr="0050541F" w:rsidRDefault="00B03DD4" w:rsidP="002C3210">
      <w:pPr>
        <w:pStyle w:val="ListParagraph"/>
        <w:numPr>
          <w:ilvl w:val="1"/>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Pagrindinė planuojama įsigyti įranga ir jos tipai</w:t>
      </w:r>
      <w:r w:rsidR="00CC2B9F" w:rsidRPr="0050541F">
        <w:rPr>
          <w:rFonts w:asciiTheme="minorHAnsi" w:eastAsia="Times New Roman" w:hAnsiTheme="minorHAnsi" w:cstheme="minorHAnsi"/>
          <w:b/>
          <w:bCs/>
          <w:sz w:val="22"/>
          <w:szCs w:val="22"/>
        </w:rPr>
        <w:t>:</w:t>
      </w:r>
    </w:p>
    <w:p w14:paraId="5665E54E" w14:textId="1FDF0509" w:rsidR="006568B5" w:rsidRPr="0050541F" w:rsidRDefault="006568B5" w:rsidP="002C3210">
      <w:pPr>
        <w:pStyle w:val="ListParagraph"/>
        <w:numPr>
          <w:ilvl w:val="2"/>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Karšto vandens apskaitos prietaisai su </w:t>
      </w:r>
      <w:r w:rsidR="00146EC9" w:rsidRPr="0050541F">
        <w:rPr>
          <w:rFonts w:asciiTheme="minorHAnsi" w:eastAsia="Times New Roman" w:hAnsiTheme="minorHAnsi" w:cstheme="minorHAnsi"/>
          <w:sz w:val="22"/>
          <w:szCs w:val="22"/>
        </w:rPr>
        <w:t>duomenų perdavimo technolo</w:t>
      </w:r>
      <w:r w:rsidR="00A56354" w:rsidRPr="0050541F">
        <w:rPr>
          <w:rFonts w:asciiTheme="minorHAnsi" w:eastAsia="Times New Roman" w:hAnsiTheme="minorHAnsi" w:cstheme="minorHAnsi"/>
          <w:sz w:val="22"/>
          <w:szCs w:val="22"/>
        </w:rPr>
        <w:t>gija</w:t>
      </w:r>
      <w:r w:rsidR="00CC0BB8" w:rsidRPr="0050541F">
        <w:rPr>
          <w:rFonts w:asciiTheme="minorHAnsi" w:eastAsia="Times New Roman" w:hAnsiTheme="minorHAnsi" w:cstheme="minorHAnsi"/>
          <w:sz w:val="22"/>
          <w:szCs w:val="22"/>
        </w:rPr>
        <w:t xml:space="preserve"> be</w:t>
      </w:r>
      <w:r w:rsidR="3AF5135C" w:rsidRPr="0050541F">
        <w:rPr>
          <w:rFonts w:asciiTheme="minorHAnsi" w:eastAsia="Times New Roman" w:hAnsiTheme="minorHAnsi" w:cstheme="minorHAnsi"/>
          <w:sz w:val="22"/>
          <w:szCs w:val="22"/>
        </w:rPr>
        <w:t>laidžiu</w:t>
      </w:r>
      <w:r w:rsidR="00CC0BB8" w:rsidRPr="0050541F">
        <w:rPr>
          <w:rFonts w:asciiTheme="minorHAnsi" w:eastAsia="Times New Roman" w:hAnsiTheme="minorHAnsi" w:cstheme="minorHAnsi"/>
          <w:sz w:val="22"/>
          <w:szCs w:val="22"/>
        </w:rPr>
        <w:t xml:space="preserve"> ryšiu</w:t>
      </w:r>
      <w:r w:rsidR="00A56354"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 xml:space="preserve">(toliau – Skaitikliai). </w:t>
      </w:r>
      <w:proofErr w:type="spellStart"/>
      <w:r w:rsidR="00527F93" w:rsidRPr="0050541F">
        <w:rPr>
          <w:rFonts w:asciiTheme="minorHAnsi" w:eastAsia="Times New Roman" w:hAnsiTheme="minorHAnsi" w:cstheme="minorHAnsi"/>
          <w:sz w:val="22"/>
          <w:szCs w:val="22"/>
        </w:rPr>
        <w:t>Wireless</w:t>
      </w:r>
      <w:proofErr w:type="spellEnd"/>
      <w:r w:rsidR="00527F93" w:rsidRPr="0050541F">
        <w:rPr>
          <w:rFonts w:asciiTheme="minorHAnsi" w:eastAsia="Times New Roman" w:hAnsiTheme="minorHAnsi" w:cstheme="minorHAnsi"/>
          <w:sz w:val="22"/>
          <w:szCs w:val="22"/>
        </w:rPr>
        <w:t xml:space="preserve"> M-Bus</w:t>
      </w:r>
      <w:r w:rsidR="00AE7A23"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NB-</w:t>
      </w:r>
      <w:proofErr w:type="spellStart"/>
      <w:r w:rsidRPr="0050541F">
        <w:rPr>
          <w:rFonts w:asciiTheme="minorHAnsi" w:eastAsia="Times New Roman" w:hAnsiTheme="minorHAnsi" w:cstheme="minorHAnsi"/>
          <w:sz w:val="22"/>
          <w:szCs w:val="22"/>
        </w:rPr>
        <w:t>IoT</w:t>
      </w:r>
      <w:proofErr w:type="spellEnd"/>
      <w:r w:rsidR="00AE7A23" w:rsidRPr="0050541F">
        <w:rPr>
          <w:rFonts w:asciiTheme="minorHAnsi" w:eastAsia="Times New Roman" w:hAnsiTheme="minorHAnsi" w:cstheme="minorHAnsi"/>
          <w:sz w:val="22"/>
          <w:szCs w:val="22"/>
        </w:rPr>
        <w:t xml:space="preserve"> ir/ar </w:t>
      </w:r>
      <w:proofErr w:type="spellStart"/>
      <w:r w:rsidR="00CC2B9F" w:rsidRPr="0050541F">
        <w:rPr>
          <w:rFonts w:asciiTheme="minorHAnsi" w:eastAsia="Times New Roman" w:hAnsiTheme="minorHAnsi" w:cstheme="minorHAnsi"/>
          <w:sz w:val="22"/>
          <w:szCs w:val="22"/>
        </w:rPr>
        <w:t>LoRa</w:t>
      </w:r>
      <w:r w:rsidR="60321B3D" w:rsidRPr="0050541F">
        <w:rPr>
          <w:rFonts w:asciiTheme="minorHAnsi" w:eastAsia="Times New Roman" w:hAnsiTheme="minorHAnsi" w:cstheme="minorHAnsi"/>
          <w:sz w:val="22"/>
          <w:szCs w:val="22"/>
        </w:rPr>
        <w:t>WAN</w:t>
      </w:r>
      <w:proofErr w:type="spellEnd"/>
      <w:r w:rsidR="00CC2B9F"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ryšio pagrindu veikiantys mechaniniai ir</w:t>
      </w:r>
      <w:r w:rsidR="2C358C0D" w:rsidRPr="0050541F">
        <w:rPr>
          <w:rFonts w:asciiTheme="minorHAnsi" w:eastAsia="Times New Roman" w:hAnsiTheme="minorHAnsi" w:cstheme="minorHAnsi"/>
          <w:sz w:val="22"/>
          <w:szCs w:val="22"/>
        </w:rPr>
        <w:t>/</w:t>
      </w:r>
      <w:r w:rsidRPr="0050541F">
        <w:rPr>
          <w:rFonts w:asciiTheme="minorHAnsi" w:eastAsia="Times New Roman" w:hAnsiTheme="minorHAnsi" w:cstheme="minorHAnsi"/>
          <w:sz w:val="22"/>
          <w:szCs w:val="22"/>
        </w:rPr>
        <w:t>arba ultragarsiniai karšto vandens skaitikliai.</w:t>
      </w:r>
    </w:p>
    <w:p w14:paraId="010E0672" w14:textId="4258DACB" w:rsidR="006568B5" w:rsidRPr="0050541F" w:rsidRDefault="00B03DD4" w:rsidP="002C3210">
      <w:pPr>
        <w:pStyle w:val="ListParagraph"/>
        <w:numPr>
          <w:ilvl w:val="1"/>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Techninių reikalavimų, kuriuos turi atitikti perkamos prekės aprašymas</w:t>
      </w:r>
      <w:r w:rsidR="00CC2B9F" w:rsidRPr="0050541F">
        <w:rPr>
          <w:rFonts w:asciiTheme="minorHAnsi" w:eastAsia="Times New Roman" w:hAnsiTheme="minorHAnsi" w:cstheme="minorHAnsi"/>
          <w:b/>
          <w:bCs/>
          <w:sz w:val="22"/>
          <w:szCs w:val="22"/>
        </w:rPr>
        <w:t>:</w:t>
      </w:r>
    </w:p>
    <w:p w14:paraId="1219FA6A" w14:textId="2E0E68FE" w:rsidR="006568B5" w:rsidRPr="0050541F" w:rsidRDefault="00CC2B9F" w:rsidP="002C3210">
      <w:pPr>
        <w:pStyle w:val="ListParagraph"/>
        <w:numPr>
          <w:ilvl w:val="2"/>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Karšto vandens s</w:t>
      </w:r>
      <w:r w:rsidR="006568B5" w:rsidRPr="0050541F">
        <w:rPr>
          <w:rFonts w:asciiTheme="minorHAnsi" w:eastAsia="Times New Roman" w:hAnsiTheme="minorHAnsi" w:cstheme="minorHAnsi"/>
          <w:sz w:val="22"/>
          <w:szCs w:val="22"/>
        </w:rPr>
        <w:t>kaitikliai tai matavimo priemonės, kurios patenka į</w:t>
      </w:r>
      <w:r w:rsidR="00CD6D80">
        <w:rPr>
          <w:rFonts w:asciiTheme="minorHAnsi" w:eastAsia="Times New Roman" w:hAnsiTheme="minorHAnsi" w:cstheme="minorHAnsi"/>
          <w:sz w:val="22"/>
          <w:szCs w:val="22"/>
        </w:rPr>
        <w:t xml:space="preserve"> matavimo priemonių </w:t>
      </w:r>
      <w:r w:rsidR="006568B5" w:rsidRPr="0050541F">
        <w:rPr>
          <w:rFonts w:asciiTheme="minorHAnsi" w:eastAsia="Times New Roman" w:hAnsiTheme="minorHAnsi" w:cstheme="minorHAnsi"/>
          <w:sz w:val="22"/>
          <w:szCs w:val="22"/>
        </w:rPr>
        <w:t xml:space="preserve"> techninių reglamentų taikymo sritį,</w:t>
      </w:r>
      <w:r w:rsidRPr="0050541F">
        <w:rPr>
          <w:rFonts w:asciiTheme="minorHAnsi" w:eastAsia="Times New Roman" w:hAnsiTheme="minorHAnsi" w:cstheme="minorHAnsi"/>
          <w:sz w:val="22"/>
          <w:szCs w:val="22"/>
        </w:rPr>
        <w:t xml:space="preserve"> ir kurios</w:t>
      </w:r>
      <w:r w:rsidR="006568B5" w:rsidRPr="0050541F">
        <w:rPr>
          <w:rFonts w:asciiTheme="minorHAnsi" w:eastAsia="Times New Roman" w:hAnsiTheme="minorHAnsi" w:cstheme="minorHAnsi"/>
          <w:sz w:val="22"/>
          <w:szCs w:val="22"/>
        </w:rPr>
        <w:t xml:space="preserve"> gali būti be apribojimų pateikiam</w:t>
      </w:r>
      <w:r w:rsidRPr="0050541F">
        <w:rPr>
          <w:rFonts w:asciiTheme="minorHAnsi" w:eastAsia="Times New Roman" w:hAnsiTheme="minorHAnsi" w:cstheme="minorHAnsi"/>
          <w:sz w:val="22"/>
          <w:szCs w:val="22"/>
        </w:rPr>
        <w:t xml:space="preserve">os </w:t>
      </w:r>
      <w:r w:rsidR="006568B5" w:rsidRPr="0050541F">
        <w:rPr>
          <w:rFonts w:asciiTheme="minorHAnsi" w:eastAsia="Times New Roman" w:hAnsiTheme="minorHAnsi" w:cstheme="minorHAnsi"/>
          <w:sz w:val="22"/>
          <w:szCs w:val="22"/>
        </w:rPr>
        <w:t>rinkai ir pradedamos naudoti, jeigu jos yra pažymėtos techniniuose reglamentuose nurodytais žymenimis ir (arba) ženklais, patvirtinančiais Lietuvos Respublikoje arba kitoje Europos Sąjungos valstybėje narėje ar Europos ekonominės erdvės valstybėje atliktą matavimo priemonės atitikties įvertinimą ir atitinka kitus techniniuose reglamentuose nustatytus reikalavimus.</w:t>
      </w:r>
    </w:p>
    <w:p w14:paraId="09A8746D" w14:textId="69C862CC" w:rsidR="006568B5" w:rsidRPr="0050541F" w:rsidRDefault="006568B5" w:rsidP="002C3210">
      <w:pPr>
        <w:pStyle w:val="ListParagraph"/>
        <w:numPr>
          <w:ilvl w:val="2"/>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Skaitikliai turi atitikti Matavimo priemonių teisinio metrologinio reglamentavimo taisykles, patvirtintas Lietuvos Respublikos ūkio ministro 2014 m. spalio 24 d. įsakymu Nr. 4-761</w:t>
      </w:r>
      <w:r w:rsidR="00E003D8" w:rsidRPr="0050541F">
        <w:rPr>
          <w:rFonts w:asciiTheme="minorHAnsi" w:eastAsia="Times New Roman" w:hAnsiTheme="minorHAnsi" w:cstheme="minorHAnsi"/>
          <w:sz w:val="22"/>
          <w:szCs w:val="22"/>
        </w:rPr>
        <w:t xml:space="preserve"> </w:t>
      </w:r>
      <w:r w:rsidR="00B85136" w:rsidRPr="0050541F">
        <w:rPr>
          <w:rFonts w:asciiTheme="minorHAnsi" w:eastAsia="Times New Roman" w:hAnsiTheme="minorHAnsi" w:cstheme="minorHAnsi"/>
          <w:sz w:val="22"/>
          <w:szCs w:val="22"/>
        </w:rPr>
        <w:t>(aktuali redakcija)</w:t>
      </w:r>
      <w:r w:rsidR="002B2F78"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 xml:space="preserve">ir Matavimo priemonių techninį reglamentą, patvirtintą Lietuvos Respublikos ūkio ministro 2015 m. spalio 30 d. įsakymu Nr. 4-699 </w:t>
      </w:r>
      <w:r w:rsidR="00B85136" w:rsidRPr="0050541F">
        <w:rPr>
          <w:rFonts w:asciiTheme="minorHAnsi" w:eastAsia="Times New Roman" w:hAnsiTheme="minorHAnsi" w:cstheme="minorHAnsi"/>
          <w:sz w:val="22"/>
          <w:szCs w:val="22"/>
        </w:rPr>
        <w:t>(aktuali redakcija)</w:t>
      </w:r>
      <w:r w:rsidR="0087688B"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(toliau – Reglamentas).</w:t>
      </w:r>
    </w:p>
    <w:p w14:paraId="4C863DC6" w14:textId="63975B72" w:rsidR="003C0108" w:rsidRPr="0050541F" w:rsidRDefault="00B2755E" w:rsidP="00004832">
      <w:pPr>
        <w:pStyle w:val="ListParagraph"/>
        <w:numPr>
          <w:ilvl w:val="2"/>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lastRenderedPageBreak/>
        <w:t>Ant k</w:t>
      </w:r>
      <w:r w:rsidR="00CC2B9F" w:rsidRPr="0050541F">
        <w:rPr>
          <w:rFonts w:asciiTheme="minorHAnsi" w:eastAsia="Times New Roman" w:hAnsiTheme="minorHAnsi" w:cstheme="minorHAnsi"/>
          <w:sz w:val="22"/>
          <w:szCs w:val="22"/>
        </w:rPr>
        <w:t>aršto vandens s</w:t>
      </w:r>
      <w:r w:rsidR="006568B5" w:rsidRPr="0050541F">
        <w:rPr>
          <w:rFonts w:asciiTheme="minorHAnsi" w:eastAsia="Times New Roman" w:hAnsiTheme="minorHAnsi" w:cstheme="minorHAnsi"/>
          <w:sz w:val="22"/>
          <w:szCs w:val="22"/>
        </w:rPr>
        <w:t>kaitikli</w:t>
      </w:r>
      <w:r w:rsidRPr="0050541F">
        <w:rPr>
          <w:rFonts w:asciiTheme="minorHAnsi" w:eastAsia="Times New Roman" w:hAnsiTheme="minorHAnsi" w:cstheme="minorHAnsi"/>
          <w:sz w:val="22"/>
          <w:szCs w:val="22"/>
        </w:rPr>
        <w:t>o</w:t>
      </w:r>
      <w:r w:rsidR="00CC2B9F" w:rsidRPr="0050541F">
        <w:rPr>
          <w:rFonts w:asciiTheme="minorHAnsi" w:eastAsia="Times New Roman" w:hAnsiTheme="minorHAnsi" w:cstheme="minorHAnsi"/>
          <w:sz w:val="22"/>
          <w:szCs w:val="22"/>
        </w:rPr>
        <w:t xml:space="preserve"> </w:t>
      </w:r>
      <w:r w:rsidRPr="0050541F">
        <w:rPr>
          <w:rFonts w:asciiTheme="minorHAnsi" w:hAnsiTheme="minorHAnsi" w:cstheme="minorHAnsi"/>
          <w:bCs/>
          <w:sz w:val="22"/>
          <w:szCs w:val="22"/>
        </w:rPr>
        <w:t>turi būti CE (sertifikuotas Europos Sąjungoje) ženklas ir pirminės metrologinės patikros ženklas</w:t>
      </w:r>
      <w:r w:rsidR="006568B5" w:rsidRPr="0050541F">
        <w:rPr>
          <w:rFonts w:asciiTheme="minorHAnsi" w:eastAsia="Times New Roman" w:hAnsiTheme="minorHAnsi" w:cstheme="minorHAnsi"/>
          <w:sz w:val="22"/>
          <w:szCs w:val="22"/>
        </w:rPr>
        <w:t>.</w:t>
      </w:r>
      <w:r w:rsidR="00CC2B9F" w:rsidRPr="0050541F">
        <w:rPr>
          <w:rFonts w:asciiTheme="minorHAnsi" w:eastAsia="Times New Roman" w:hAnsiTheme="minorHAnsi" w:cstheme="minorHAnsi"/>
          <w:sz w:val="22"/>
          <w:szCs w:val="22"/>
        </w:rPr>
        <w:t xml:space="preserve"> </w:t>
      </w:r>
    </w:p>
    <w:p w14:paraId="1E873641" w14:textId="42583216" w:rsidR="006568B5" w:rsidRPr="0050541F" w:rsidRDefault="00CC2B9F" w:rsidP="002C3210">
      <w:pPr>
        <w:pStyle w:val="ListParagraph"/>
        <w:numPr>
          <w:ilvl w:val="2"/>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Detalūs techniniai reikalavimai bus pateikiami kiekvieno pirkimo metu. </w:t>
      </w:r>
    </w:p>
    <w:p w14:paraId="443923BB" w14:textId="77777777" w:rsidR="006568B5" w:rsidRPr="0050541F" w:rsidRDefault="006568B5" w:rsidP="002C3210">
      <w:pPr>
        <w:tabs>
          <w:tab w:val="left" w:pos="851"/>
          <w:tab w:val="left" w:pos="1134"/>
          <w:tab w:val="left" w:pos="1418"/>
          <w:tab w:val="left" w:pos="1843"/>
          <w:tab w:val="left" w:pos="3828"/>
        </w:tabs>
        <w:spacing w:after="0" w:line="240" w:lineRule="auto"/>
        <w:ind w:right="55" w:firstLine="567"/>
        <w:jc w:val="both"/>
        <w:rPr>
          <w:rFonts w:asciiTheme="minorHAnsi" w:eastAsia="Times New Roman" w:hAnsiTheme="minorHAnsi" w:cstheme="minorHAnsi"/>
          <w:lang w:val="lt-LT"/>
        </w:rPr>
      </w:pPr>
    </w:p>
    <w:p w14:paraId="5F1CA365" w14:textId="4586108C" w:rsidR="006568B5" w:rsidRPr="0050541F" w:rsidRDefault="00B03DD4" w:rsidP="002C3210">
      <w:pPr>
        <w:pStyle w:val="ListParagraph"/>
        <w:numPr>
          <w:ilvl w:val="1"/>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Nurodomos pirkimo objekto savybės, funkciniai reikalavimai ar / ir norimas rezultatas</w:t>
      </w:r>
      <w:r w:rsidR="00CC2B9F" w:rsidRPr="0050541F">
        <w:rPr>
          <w:rFonts w:asciiTheme="minorHAnsi" w:eastAsia="Times New Roman" w:hAnsiTheme="minorHAnsi" w:cstheme="minorHAnsi"/>
          <w:b/>
          <w:bCs/>
          <w:sz w:val="22"/>
          <w:szCs w:val="22"/>
        </w:rPr>
        <w:t>:</w:t>
      </w:r>
    </w:p>
    <w:p w14:paraId="68B555C5" w14:textId="72DA8384" w:rsidR="006568B5" w:rsidRPr="0050541F" w:rsidRDefault="00CC2B9F" w:rsidP="002C3210">
      <w:pPr>
        <w:pStyle w:val="ListParagraph"/>
        <w:numPr>
          <w:ilvl w:val="2"/>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Karšto vandens s</w:t>
      </w:r>
      <w:r w:rsidR="006568B5" w:rsidRPr="0050541F">
        <w:rPr>
          <w:rFonts w:asciiTheme="minorHAnsi" w:eastAsia="Times New Roman" w:hAnsiTheme="minorHAnsi" w:cstheme="minorHAnsi"/>
          <w:sz w:val="22"/>
          <w:szCs w:val="22"/>
        </w:rPr>
        <w:t>kaitikli</w:t>
      </w:r>
      <w:r w:rsidRPr="0050541F">
        <w:rPr>
          <w:rFonts w:asciiTheme="minorHAnsi" w:eastAsia="Times New Roman" w:hAnsiTheme="minorHAnsi" w:cstheme="minorHAnsi"/>
          <w:sz w:val="22"/>
          <w:szCs w:val="22"/>
        </w:rPr>
        <w:t>ų</w:t>
      </w:r>
      <w:r w:rsidR="006568B5" w:rsidRPr="0050541F">
        <w:rPr>
          <w:rFonts w:asciiTheme="minorHAnsi" w:eastAsia="Times New Roman" w:hAnsiTheme="minorHAnsi" w:cstheme="minorHAnsi"/>
          <w:sz w:val="22"/>
          <w:szCs w:val="22"/>
        </w:rPr>
        <w:t xml:space="preserve"> veikimo principas – ultragarsinis arba mechaninis.</w:t>
      </w:r>
    </w:p>
    <w:p w14:paraId="0FA85EFB" w14:textId="67233FC1" w:rsidR="006568B5" w:rsidRPr="0050541F" w:rsidRDefault="00CC2B9F" w:rsidP="002C3210">
      <w:pPr>
        <w:pStyle w:val="ListParagraph"/>
        <w:numPr>
          <w:ilvl w:val="2"/>
          <w:numId w:val="44"/>
        </w:numPr>
        <w:tabs>
          <w:tab w:val="left" w:pos="851"/>
          <w:tab w:val="left" w:pos="1134"/>
          <w:tab w:val="left" w:pos="1418"/>
          <w:tab w:val="left" w:pos="1843"/>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Karšto vandens s</w:t>
      </w:r>
      <w:r w:rsidR="006568B5" w:rsidRPr="0050541F">
        <w:rPr>
          <w:rFonts w:asciiTheme="minorHAnsi" w:eastAsia="Times New Roman" w:hAnsiTheme="minorHAnsi" w:cstheme="minorHAnsi"/>
          <w:sz w:val="22"/>
          <w:szCs w:val="22"/>
        </w:rPr>
        <w:t>kaitikli</w:t>
      </w:r>
      <w:r w:rsidRPr="0050541F">
        <w:rPr>
          <w:rFonts w:asciiTheme="minorHAnsi" w:eastAsia="Times New Roman" w:hAnsiTheme="minorHAnsi" w:cstheme="minorHAnsi"/>
          <w:sz w:val="22"/>
          <w:szCs w:val="22"/>
        </w:rPr>
        <w:t>ai</w:t>
      </w:r>
      <w:r w:rsidR="006568B5" w:rsidRPr="0050541F">
        <w:rPr>
          <w:rFonts w:asciiTheme="minorHAnsi" w:eastAsia="Times New Roman" w:hAnsiTheme="minorHAnsi" w:cstheme="minorHAnsi"/>
          <w:sz w:val="22"/>
          <w:szCs w:val="22"/>
        </w:rPr>
        <w:t xml:space="preserve"> turi būti su integruota </w:t>
      </w:r>
      <w:r w:rsidR="45861FFB" w:rsidRPr="0050541F">
        <w:rPr>
          <w:rFonts w:asciiTheme="minorHAnsi" w:eastAsia="Times New Roman" w:hAnsiTheme="minorHAnsi" w:cstheme="minorHAnsi"/>
          <w:sz w:val="22"/>
          <w:szCs w:val="22"/>
        </w:rPr>
        <w:t>belaidžio ryšio</w:t>
      </w:r>
      <w:r w:rsidR="007E4E73" w:rsidRPr="0050541F">
        <w:rPr>
          <w:rFonts w:asciiTheme="minorHAnsi" w:eastAsia="Times New Roman" w:hAnsiTheme="minorHAnsi" w:cstheme="minorHAnsi"/>
          <w:sz w:val="22"/>
          <w:szCs w:val="22"/>
        </w:rPr>
        <w:t xml:space="preserve"> duomenų</w:t>
      </w:r>
      <w:r w:rsidR="006568B5" w:rsidRPr="0050541F">
        <w:rPr>
          <w:rFonts w:asciiTheme="minorHAnsi" w:eastAsia="Times New Roman" w:hAnsiTheme="minorHAnsi" w:cstheme="minorHAnsi"/>
          <w:sz w:val="22"/>
          <w:szCs w:val="22"/>
        </w:rPr>
        <w:t xml:space="preserve"> nuskaitymo galimybe</w:t>
      </w:r>
      <w:r w:rsidRPr="0050541F">
        <w:rPr>
          <w:rFonts w:asciiTheme="minorHAnsi" w:eastAsia="Times New Roman" w:hAnsiTheme="minorHAnsi" w:cstheme="minorHAnsi"/>
          <w:sz w:val="22"/>
          <w:szCs w:val="22"/>
        </w:rPr>
        <w:t xml:space="preserve"> pasitelkiant </w:t>
      </w:r>
      <w:r w:rsidR="00581821" w:rsidRPr="0050541F">
        <w:rPr>
          <w:rFonts w:asciiTheme="minorHAnsi" w:eastAsia="Times New Roman" w:hAnsiTheme="minorHAnsi" w:cstheme="minorHAnsi"/>
          <w:sz w:val="22"/>
          <w:szCs w:val="22"/>
        </w:rPr>
        <w:t>bevielio (</w:t>
      </w:r>
      <w:proofErr w:type="spellStart"/>
      <w:r w:rsidR="00EB5C14" w:rsidRPr="0050541F">
        <w:rPr>
          <w:rFonts w:asciiTheme="minorHAnsi" w:eastAsia="Times New Roman" w:hAnsiTheme="minorHAnsi" w:cstheme="minorHAnsi"/>
          <w:sz w:val="22"/>
          <w:szCs w:val="22"/>
        </w:rPr>
        <w:t>Wireless</w:t>
      </w:r>
      <w:proofErr w:type="spellEnd"/>
      <w:r w:rsidR="00EB5C14" w:rsidRPr="0050541F">
        <w:rPr>
          <w:rFonts w:asciiTheme="minorHAnsi" w:eastAsia="Times New Roman" w:hAnsiTheme="minorHAnsi" w:cstheme="minorHAnsi"/>
          <w:sz w:val="22"/>
          <w:szCs w:val="22"/>
        </w:rPr>
        <w:t xml:space="preserve"> M-Bus</w:t>
      </w:r>
      <w:r w:rsidRPr="0050541F">
        <w:rPr>
          <w:rFonts w:asciiTheme="minorHAnsi" w:eastAsia="Times New Roman" w:hAnsiTheme="minorHAnsi" w:cstheme="minorHAnsi"/>
          <w:sz w:val="22"/>
          <w:szCs w:val="22"/>
        </w:rPr>
        <w:t>, NB-</w:t>
      </w:r>
      <w:proofErr w:type="spellStart"/>
      <w:r w:rsidRPr="0050541F">
        <w:rPr>
          <w:rFonts w:asciiTheme="minorHAnsi" w:eastAsia="Times New Roman" w:hAnsiTheme="minorHAnsi" w:cstheme="minorHAnsi"/>
          <w:sz w:val="22"/>
          <w:szCs w:val="22"/>
        </w:rPr>
        <w:t>IoT</w:t>
      </w:r>
      <w:proofErr w:type="spellEnd"/>
      <w:r w:rsidR="00562948" w:rsidRPr="0050541F">
        <w:rPr>
          <w:rFonts w:asciiTheme="minorHAnsi" w:eastAsia="Times New Roman" w:hAnsiTheme="minorHAnsi" w:cstheme="minorHAnsi"/>
          <w:sz w:val="22"/>
          <w:szCs w:val="22"/>
        </w:rPr>
        <w:t xml:space="preserve"> ir/ar</w:t>
      </w:r>
      <w:r w:rsidR="1BD29355" w:rsidRPr="0050541F">
        <w:rPr>
          <w:rFonts w:asciiTheme="minorHAnsi" w:eastAsia="Times New Roman" w:hAnsiTheme="minorHAnsi" w:cstheme="minorHAnsi"/>
          <w:sz w:val="22"/>
          <w:szCs w:val="22"/>
        </w:rPr>
        <w:t xml:space="preserve"> </w:t>
      </w:r>
      <w:proofErr w:type="spellStart"/>
      <w:r w:rsidRPr="0050541F">
        <w:rPr>
          <w:rFonts w:asciiTheme="minorHAnsi" w:eastAsia="Times New Roman" w:hAnsiTheme="minorHAnsi" w:cstheme="minorHAnsi"/>
          <w:sz w:val="22"/>
          <w:szCs w:val="22"/>
        </w:rPr>
        <w:t>LoRa</w:t>
      </w:r>
      <w:r w:rsidR="3BFE2552" w:rsidRPr="0050541F">
        <w:rPr>
          <w:rFonts w:asciiTheme="minorHAnsi" w:eastAsia="Times New Roman" w:hAnsiTheme="minorHAnsi" w:cstheme="minorHAnsi"/>
          <w:sz w:val="22"/>
          <w:szCs w:val="22"/>
        </w:rPr>
        <w:t>WAN</w:t>
      </w:r>
      <w:proofErr w:type="spellEnd"/>
      <w:r w:rsidR="00581821" w:rsidRPr="0050541F">
        <w:rPr>
          <w:rFonts w:asciiTheme="minorHAnsi" w:eastAsia="Times New Roman" w:hAnsiTheme="minorHAnsi" w:cstheme="minorHAnsi"/>
          <w:sz w:val="22"/>
          <w:szCs w:val="22"/>
        </w:rPr>
        <w:t>)</w:t>
      </w:r>
      <w:r w:rsidRPr="0050541F">
        <w:rPr>
          <w:rFonts w:asciiTheme="minorHAnsi" w:eastAsia="Times New Roman" w:hAnsiTheme="minorHAnsi" w:cstheme="minorHAnsi"/>
          <w:sz w:val="22"/>
          <w:szCs w:val="22"/>
        </w:rPr>
        <w:t xml:space="preserve"> ryšio technologiją</w:t>
      </w:r>
      <w:r w:rsidR="006568B5" w:rsidRPr="0050541F">
        <w:rPr>
          <w:rFonts w:asciiTheme="minorHAnsi" w:eastAsia="Times New Roman" w:hAnsiTheme="minorHAnsi" w:cstheme="minorHAnsi"/>
          <w:sz w:val="22"/>
          <w:szCs w:val="22"/>
        </w:rPr>
        <w:t>.</w:t>
      </w:r>
    </w:p>
    <w:p w14:paraId="4C6061B5" w14:textId="77777777" w:rsidR="006568B5" w:rsidRPr="0050541F" w:rsidRDefault="006568B5" w:rsidP="00004832">
      <w:pPr>
        <w:tabs>
          <w:tab w:val="left" w:pos="1134"/>
          <w:tab w:val="left" w:pos="1418"/>
          <w:tab w:val="left" w:pos="3828"/>
        </w:tabs>
        <w:spacing w:after="0" w:line="240" w:lineRule="auto"/>
        <w:ind w:right="55" w:firstLine="567"/>
        <w:jc w:val="both"/>
        <w:rPr>
          <w:rFonts w:asciiTheme="minorHAnsi" w:eastAsia="Times New Roman" w:hAnsiTheme="minorHAnsi" w:cstheme="minorHAnsi"/>
          <w:lang w:val="lt-LT"/>
        </w:rPr>
      </w:pPr>
    </w:p>
    <w:p w14:paraId="413A3D03" w14:textId="616DED35" w:rsidR="000F415B" w:rsidRPr="0050541F" w:rsidRDefault="000F415B" w:rsidP="00004832">
      <w:pPr>
        <w:pStyle w:val="ListParagraph"/>
        <w:numPr>
          <w:ilvl w:val="0"/>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hAnsiTheme="minorHAnsi" w:cstheme="minorHAnsi"/>
          <w:b/>
          <w:bCs/>
          <w:sz w:val="22"/>
          <w:szCs w:val="22"/>
        </w:rPr>
        <w:t>II kategorija</w:t>
      </w:r>
      <w:r w:rsidRPr="0050541F">
        <w:rPr>
          <w:rFonts w:asciiTheme="minorHAnsi" w:hAnsiTheme="minorHAnsi" w:cstheme="minorHAnsi"/>
          <w:sz w:val="22"/>
          <w:szCs w:val="22"/>
        </w:rPr>
        <w:t xml:space="preserve"> –</w:t>
      </w:r>
      <w:r w:rsidRPr="0050541F">
        <w:rPr>
          <w:rFonts w:asciiTheme="minorHAnsi" w:hAnsiTheme="minorHAnsi" w:cstheme="minorHAnsi"/>
          <w:b/>
          <w:bCs/>
          <w:sz w:val="22"/>
          <w:szCs w:val="22"/>
        </w:rPr>
        <w:t xml:space="preserve"> </w:t>
      </w:r>
      <w:r w:rsidR="006B29FC" w:rsidRPr="0050541F">
        <w:rPr>
          <w:rFonts w:asciiTheme="minorHAnsi" w:eastAsia="Times New Roman" w:hAnsiTheme="minorHAnsi" w:cstheme="minorHAnsi"/>
          <w:b/>
          <w:bCs/>
          <w:sz w:val="22"/>
          <w:szCs w:val="22"/>
        </w:rPr>
        <w:t>Buitiniai šilumos skaitikliai</w:t>
      </w:r>
      <w:r w:rsidR="00B2755E" w:rsidRPr="0050541F">
        <w:rPr>
          <w:rFonts w:asciiTheme="minorHAnsi" w:eastAsia="Times New Roman" w:hAnsiTheme="minorHAnsi" w:cstheme="minorHAnsi"/>
          <w:b/>
          <w:bCs/>
          <w:sz w:val="22"/>
          <w:szCs w:val="22"/>
        </w:rPr>
        <w:t xml:space="preserve"> (BVPŽ kodas - </w:t>
      </w:r>
      <w:r w:rsidR="00B2755E" w:rsidRPr="0050541F">
        <w:rPr>
          <w:rFonts w:asciiTheme="minorHAnsi" w:hAnsiTheme="minorHAnsi" w:cstheme="minorHAnsi"/>
          <w:b/>
          <w:bCs/>
          <w:sz w:val="22"/>
          <w:szCs w:val="22"/>
          <w:shd w:val="clear" w:color="auto" w:fill="FFFFFF"/>
        </w:rPr>
        <w:t>38421100 Vandens skaitikliai)</w:t>
      </w:r>
      <w:r w:rsidRPr="0050541F">
        <w:rPr>
          <w:rFonts w:asciiTheme="minorHAnsi" w:eastAsia="Times New Roman" w:hAnsiTheme="minorHAnsi" w:cstheme="minorHAnsi"/>
          <w:sz w:val="22"/>
          <w:szCs w:val="22"/>
        </w:rPr>
        <w:t>.</w:t>
      </w:r>
    </w:p>
    <w:p w14:paraId="5131FA92" w14:textId="37E7288C" w:rsidR="00B2755E" w:rsidRPr="0050541F" w:rsidRDefault="00767587" w:rsidP="002C3210">
      <w:pPr>
        <w:pStyle w:val="ListParagraph"/>
        <w:numPr>
          <w:ilvl w:val="1"/>
          <w:numId w:val="44"/>
        </w:numPr>
        <w:tabs>
          <w:tab w:val="left" w:pos="851"/>
          <w:tab w:val="left" w:pos="1134"/>
          <w:tab w:val="left" w:pos="1418"/>
          <w:tab w:val="left" w:pos="1843"/>
          <w:tab w:val="left" w:pos="3828"/>
        </w:tabs>
        <w:spacing w:after="0"/>
        <w:ind w:right="55"/>
        <w:jc w:val="both"/>
        <w:rPr>
          <w:rFonts w:asciiTheme="minorHAnsi" w:eastAsia="Times New Roman" w:hAnsiTheme="minorHAnsi" w:cstheme="minorHAnsi"/>
          <w:sz w:val="22"/>
          <w:szCs w:val="22"/>
        </w:rPr>
      </w:pPr>
      <w:r>
        <w:rPr>
          <w:rFonts w:asciiTheme="minorHAnsi" w:hAnsiTheme="minorHAnsi" w:cstheme="minorHAnsi"/>
          <w:b/>
          <w:bCs/>
          <w:sz w:val="22"/>
          <w:szCs w:val="22"/>
          <w:shd w:val="clear" w:color="auto" w:fill="FFFFFF"/>
        </w:rPr>
        <w:t>K</w:t>
      </w:r>
      <w:r w:rsidR="00B2755E" w:rsidRPr="0050541F">
        <w:rPr>
          <w:rFonts w:asciiTheme="minorHAnsi" w:hAnsiTheme="minorHAnsi" w:cstheme="minorHAnsi"/>
          <w:b/>
          <w:bCs/>
          <w:sz w:val="22"/>
          <w:szCs w:val="22"/>
          <w:shd w:val="clear" w:color="auto" w:fill="FFFFFF"/>
        </w:rPr>
        <w:t>ategorijos vertė</w:t>
      </w:r>
      <w:r w:rsidR="00B2755E" w:rsidRPr="0050541F">
        <w:rPr>
          <w:rFonts w:asciiTheme="minorHAnsi" w:hAnsiTheme="minorHAnsi" w:cstheme="minorHAnsi"/>
          <w:sz w:val="22"/>
          <w:szCs w:val="22"/>
          <w:shd w:val="clear" w:color="auto" w:fill="FFFFFF"/>
        </w:rPr>
        <w:t xml:space="preserve"> – </w:t>
      </w:r>
      <w:r w:rsidR="006F5AB7">
        <w:rPr>
          <w:rFonts w:asciiTheme="minorHAnsi" w:hAnsiTheme="minorHAnsi" w:cstheme="minorHAnsi"/>
          <w:b/>
          <w:bCs/>
          <w:sz w:val="22"/>
          <w:szCs w:val="22"/>
          <w:shd w:val="clear" w:color="auto" w:fill="FFFFFF"/>
        </w:rPr>
        <w:t>16.</w:t>
      </w:r>
      <w:r w:rsidR="00B5792D">
        <w:rPr>
          <w:rFonts w:asciiTheme="minorHAnsi" w:hAnsiTheme="minorHAnsi" w:cstheme="minorHAnsi"/>
          <w:b/>
          <w:bCs/>
          <w:sz w:val="22"/>
          <w:szCs w:val="22"/>
          <w:shd w:val="clear" w:color="auto" w:fill="FFFFFF"/>
        </w:rPr>
        <w:t>959</w:t>
      </w:r>
      <w:r w:rsidR="00FC01D4" w:rsidRPr="0050541F">
        <w:rPr>
          <w:rFonts w:asciiTheme="minorHAnsi" w:hAnsiTheme="minorHAnsi" w:cstheme="minorHAnsi"/>
          <w:b/>
          <w:bCs/>
          <w:sz w:val="22"/>
          <w:szCs w:val="22"/>
          <w:shd w:val="clear" w:color="auto" w:fill="FFFFFF"/>
        </w:rPr>
        <w:t>.</w:t>
      </w:r>
      <w:r w:rsidR="00B2755E" w:rsidRPr="0050541F">
        <w:rPr>
          <w:rFonts w:asciiTheme="minorHAnsi" w:hAnsiTheme="minorHAnsi" w:cstheme="minorHAnsi"/>
          <w:b/>
          <w:bCs/>
          <w:sz w:val="22"/>
          <w:szCs w:val="22"/>
          <w:shd w:val="clear" w:color="auto" w:fill="FFFFFF"/>
        </w:rPr>
        <w:t>000</w:t>
      </w:r>
      <w:r w:rsidR="00FC01D4" w:rsidRPr="0050541F">
        <w:rPr>
          <w:rFonts w:asciiTheme="minorHAnsi" w:hAnsiTheme="minorHAnsi" w:cstheme="minorHAnsi"/>
          <w:b/>
          <w:bCs/>
          <w:sz w:val="22"/>
          <w:szCs w:val="22"/>
          <w:shd w:val="clear" w:color="auto" w:fill="FFFFFF"/>
        </w:rPr>
        <w:t>,00</w:t>
      </w:r>
      <w:r w:rsidR="00B2755E" w:rsidRPr="0050541F">
        <w:rPr>
          <w:rFonts w:asciiTheme="minorHAnsi" w:hAnsiTheme="minorHAnsi" w:cstheme="minorHAnsi"/>
          <w:b/>
          <w:bCs/>
          <w:sz w:val="22"/>
          <w:szCs w:val="22"/>
          <w:shd w:val="clear" w:color="auto" w:fill="FFFFFF"/>
        </w:rPr>
        <w:t xml:space="preserve"> Eur be PVM</w:t>
      </w:r>
      <w:r w:rsidR="00B2755E" w:rsidRPr="0050541F">
        <w:rPr>
          <w:rFonts w:asciiTheme="minorHAnsi" w:eastAsia="Times New Roman" w:hAnsiTheme="minorHAnsi" w:cstheme="minorHAnsi"/>
          <w:sz w:val="22"/>
          <w:szCs w:val="22"/>
        </w:rPr>
        <w:t>.</w:t>
      </w:r>
    </w:p>
    <w:p w14:paraId="16083698" w14:textId="706DBAB9" w:rsidR="00B03DD4" w:rsidRPr="0050541F" w:rsidRDefault="00B03DD4" w:rsidP="00004832">
      <w:pPr>
        <w:pStyle w:val="ListParagraph"/>
        <w:numPr>
          <w:ilvl w:val="1"/>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Pagrindinė planuojama įsigyti įranga ir jos tipai</w:t>
      </w:r>
      <w:r w:rsidR="0025164A" w:rsidRPr="0050541F">
        <w:rPr>
          <w:rFonts w:asciiTheme="minorHAnsi" w:eastAsia="Times New Roman" w:hAnsiTheme="minorHAnsi" w:cstheme="minorHAnsi"/>
          <w:b/>
          <w:bCs/>
          <w:sz w:val="22"/>
          <w:szCs w:val="22"/>
        </w:rPr>
        <w:t>:</w:t>
      </w:r>
    </w:p>
    <w:p w14:paraId="34D0C919" w14:textId="7F32BBB9" w:rsidR="00635014" w:rsidRPr="0050541F" w:rsidRDefault="0025164A" w:rsidP="00004832">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hAnsiTheme="minorHAnsi" w:cstheme="minorHAnsi"/>
          <w:sz w:val="22"/>
          <w:szCs w:val="22"/>
        </w:rPr>
      </w:pPr>
      <w:r w:rsidRPr="0050541F">
        <w:rPr>
          <w:rFonts w:asciiTheme="minorHAnsi" w:eastAsia="Times New Roman" w:hAnsiTheme="minorHAnsi" w:cstheme="minorHAnsi"/>
          <w:sz w:val="22"/>
          <w:szCs w:val="22"/>
        </w:rPr>
        <w:t>Buitinis š</w:t>
      </w:r>
      <w:r w:rsidR="00BD3EBB" w:rsidRPr="0050541F">
        <w:rPr>
          <w:rFonts w:asciiTheme="minorHAnsi" w:eastAsia="Times New Roman" w:hAnsiTheme="minorHAnsi" w:cstheme="minorHAnsi"/>
          <w:sz w:val="22"/>
          <w:szCs w:val="22"/>
        </w:rPr>
        <w:t>ilumos skaitikli</w:t>
      </w:r>
      <w:r w:rsidR="001149B5" w:rsidRPr="0050541F">
        <w:rPr>
          <w:rFonts w:asciiTheme="minorHAnsi" w:eastAsia="Times New Roman" w:hAnsiTheme="minorHAnsi" w:cstheme="minorHAnsi"/>
          <w:sz w:val="22"/>
          <w:szCs w:val="22"/>
        </w:rPr>
        <w:t>s</w:t>
      </w:r>
      <w:r w:rsidR="00B70B8C" w:rsidRPr="0050541F">
        <w:rPr>
          <w:rFonts w:asciiTheme="minorHAnsi" w:eastAsia="Times New Roman" w:hAnsiTheme="minorHAnsi" w:cstheme="minorHAnsi"/>
          <w:sz w:val="22"/>
          <w:szCs w:val="22"/>
        </w:rPr>
        <w:t xml:space="preserve"> </w:t>
      </w:r>
      <w:r w:rsidR="00384AB6" w:rsidRPr="0050541F">
        <w:rPr>
          <w:rFonts w:asciiTheme="minorHAnsi" w:eastAsia="Times New Roman" w:hAnsiTheme="minorHAnsi" w:cstheme="minorHAnsi"/>
          <w:sz w:val="22"/>
          <w:szCs w:val="22"/>
        </w:rPr>
        <w:t>-</w:t>
      </w:r>
      <w:r w:rsidR="00B70B8C" w:rsidRPr="0050541F">
        <w:rPr>
          <w:rFonts w:asciiTheme="minorHAnsi" w:eastAsia="Times New Roman" w:hAnsiTheme="minorHAnsi" w:cstheme="minorHAnsi"/>
          <w:sz w:val="22"/>
          <w:szCs w:val="22"/>
        </w:rPr>
        <w:t xml:space="preserve"> </w:t>
      </w:r>
      <w:r w:rsidR="00EB3782" w:rsidRPr="0050541F">
        <w:rPr>
          <w:rFonts w:asciiTheme="minorHAnsi" w:hAnsiTheme="minorHAnsi" w:cstheme="minorHAnsi"/>
          <w:sz w:val="22"/>
          <w:szCs w:val="22"/>
        </w:rPr>
        <w:t xml:space="preserve">neatsiskaitomasis šilumos apskaitos prietaisas, įrengtas </w:t>
      </w:r>
      <w:r w:rsidR="00951220" w:rsidRPr="0050541F">
        <w:rPr>
          <w:rFonts w:asciiTheme="minorHAnsi" w:hAnsiTheme="minorHAnsi" w:cstheme="minorHAnsi"/>
          <w:sz w:val="22"/>
          <w:szCs w:val="22"/>
        </w:rPr>
        <w:t xml:space="preserve">(sumontuotas) </w:t>
      </w:r>
      <w:r w:rsidR="00EB3782" w:rsidRPr="0050541F">
        <w:rPr>
          <w:rFonts w:asciiTheme="minorHAnsi" w:hAnsiTheme="minorHAnsi" w:cstheme="minorHAnsi"/>
          <w:sz w:val="22"/>
          <w:szCs w:val="22"/>
        </w:rPr>
        <w:t xml:space="preserve">šilumos vartotojų butuose ar kitose patalpose ir matuojantis suvartotą šilumos kiekį. Šių apskaitos prietaisų rodmenys </w:t>
      </w:r>
      <w:r w:rsidRPr="0050541F">
        <w:rPr>
          <w:rFonts w:asciiTheme="minorHAnsi" w:hAnsiTheme="minorHAnsi" w:cstheme="minorHAnsi"/>
          <w:sz w:val="22"/>
          <w:szCs w:val="22"/>
        </w:rPr>
        <w:t xml:space="preserve">bus </w:t>
      </w:r>
      <w:r w:rsidR="00EB3782" w:rsidRPr="0050541F">
        <w:rPr>
          <w:rFonts w:asciiTheme="minorHAnsi" w:hAnsiTheme="minorHAnsi" w:cstheme="minorHAnsi"/>
          <w:sz w:val="22"/>
          <w:szCs w:val="22"/>
        </w:rPr>
        <w:t xml:space="preserve">naudojami į pastatą patiektam šilumos kiekiui paskirstyti šilumos vartotojams. </w:t>
      </w:r>
      <w:r w:rsidR="00234F5E" w:rsidRPr="0050541F">
        <w:rPr>
          <w:rFonts w:asciiTheme="minorHAnsi" w:hAnsiTheme="minorHAnsi" w:cstheme="minorHAnsi"/>
          <w:sz w:val="22"/>
          <w:szCs w:val="22"/>
        </w:rPr>
        <w:t>Šie prietaisai bus montuojami šilumos vartotojų butuose ar kitose patalpose.</w:t>
      </w:r>
    </w:p>
    <w:p w14:paraId="092C7FFD" w14:textId="58589F1E" w:rsidR="00FC4314" w:rsidRPr="0050541F" w:rsidRDefault="009E0AEC" w:rsidP="00004832">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Buitiniai šilumos skaitikliai su duomenų perdavimo technologija belaidžiu (</w:t>
      </w:r>
      <w:proofErr w:type="spellStart"/>
      <w:r w:rsidRPr="0050541F">
        <w:rPr>
          <w:rFonts w:asciiTheme="minorHAnsi" w:eastAsia="Times New Roman" w:hAnsiTheme="minorHAnsi" w:cstheme="minorHAnsi"/>
          <w:sz w:val="22"/>
          <w:szCs w:val="22"/>
        </w:rPr>
        <w:t>Wireless</w:t>
      </w:r>
      <w:proofErr w:type="spellEnd"/>
      <w:r w:rsidRPr="0050541F">
        <w:rPr>
          <w:rFonts w:asciiTheme="minorHAnsi" w:eastAsia="Times New Roman" w:hAnsiTheme="minorHAnsi" w:cstheme="minorHAnsi"/>
          <w:sz w:val="22"/>
          <w:szCs w:val="22"/>
        </w:rPr>
        <w:t xml:space="preserve"> M-Bus, NB-</w:t>
      </w:r>
      <w:proofErr w:type="spellStart"/>
      <w:r w:rsidRPr="0050541F">
        <w:rPr>
          <w:rFonts w:asciiTheme="minorHAnsi" w:eastAsia="Times New Roman" w:hAnsiTheme="minorHAnsi" w:cstheme="minorHAnsi"/>
          <w:sz w:val="22"/>
          <w:szCs w:val="22"/>
        </w:rPr>
        <w:t>IoT</w:t>
      </w:r>
      <w:proofErr w:type="spellEnd"/>
      <w:r w:rsidR="00562948" w:rsidRPr="0050541F">
        <w:rPr>
          <w:rFonts w:asciiTheme="minorHAnsi" w:eastAsia="Times New Roman" w:hAnsiTheme="minorHAnsi" w:cstheme="minorHAnsi"/>
          <w:sz w:val="22"/>
          <w:szCs w:val="22"/>
        </w:rPr>
        <w:t xml:space="preserve"> ir/ar</w:t>
      </w:r>
      <w:r w:rsidRPr="0050541F">
        <w:rPr>
          <w:rFonts w:asciiTheme="minorHAnsi" w:eastAsia="Times New Roman" w:hAnsiTheme="minorHAnsi" w:cstheme="minorHAnsi"/>
          <w:sz w:val="22"/>
          <w:szCs w:val="22"/>
        </w:rPr>
        <w:t xml:space="preserve"> </w:t>
      </w:r>
      <w:proofErr w:type="spellStart"/>
      <w:r w:rsidRPr="0050541F">
        <w:rPr>
          <w:rFonts w:asciiTheme="minorHAnsi" w:eastAsia="Times New Roman" w:hAnsiTheme="minorHAnsi" w:cstheme="minorHAnsi"/>
          <w:sz w:val="22"/>
          <w:szCs w:val="22"/>
        </w:rPr>
        <w:t>LoRaWAN</w:t>
      </w:r>
      <w:proofErr w:type="spellEnd"/>
      <w:r w:rsidRPr="0050541F">
        <w:rPr>
          <w:rFonts w:asciiTheme="minorHAnsi" w:eastAsia="Times New Roman" w:hAnsiTheme="minorHAnsi" w:cstheme="minorHAnsi"/>
          <w:sz w:val="22"/>
          <w:szCs w:val="22"/>
        </w:rPr>
        <w:t>) ryšiu (toliau – šilumos skaitikliai).</w:t>
      </w:r>
    </w:p>
    <w:p w14:paraId="48BF98FA" w14:textId="0864179C" w:rsidR="00B03DD4" w:rsidRPr="0050541F" w:rsidRDefault="00B03DD4" w:rsidP="00004832">
      <w:pPr>
        <w:pStyle w:val="ListParagraph"/>
        <w:numPr>
          <w:ilvl w:val="1"/>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Techninių reikalavimų, kuriuos turi atitikti perkamos prekės aprašymas</w:t>
      </w:r>
      <w:r w:rsidR="0025164A" w:rsidRPr="0050541F">
        <w:rPr>
          <w:rFonts w:asciiTheme="minorHAnsi" w:eastAsia="Times New Roman" w:hAnsiTheme="minorHAnsi" w:cstheme="minorHAnsi"/>
          <w:b/>
          <w:bCs/>
          <w:sz w:val="22"/>
          <w:szCs w:val="22"/>
        </w:rPr>
        <w:t>:</w:t>
      </w:r>
    </w:p>
    <w:p w14:paraId="4639A570" w14:textId="76370B73" w:rsidR="004F4F18" w:rsidRPr="0050541F" w:rsidRDefault="0025164A" w:rsidP="002C3210">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Buitiniai šilumos s</w:t>
      </w:r>
      <w:r w:rsidR="004F4F18" w:rsidRPr="0050541F">
        <w:rPr>
          <w:rFonts w:asciiTheme="minorHAnsi" w:eastAsia="Times New Roman" w:hAnsiTheme="minorHAnsi" w:cstheme="minorHAnsi"/>
          <w:sz w:val="22"/>
          <w:szCs w:val="22"/>
        </w:rPr>
        <w:t xml:space="preserve">kaitikliai turi atitikti </w:t>
      </w:r>
      <w:r w:rsidR="00167ED0" w:rsidRPr="0050541F">
        <w:rPr>
          <w:rFonts w:asciiTheme="minorHAnsi" w:eastAsia="Times New Roman" w:hAnsiTheme="minorHAnsi" w:cstheme="minorHAnsi"/>
          <w:sz w:val="22"/>
          <w:szCs w:val="22"/>
        </w:rPr>
        <w:t xml:space="preserve"> </w:t>
      </w:r>
      <w:r w:rsidR="004F4F18" w:rsidRPr="0050541F">
        <w:rPr>
          <w:rFonts w:asciiTheme="minorHAnsi" w:eastAsia="Times New Roman" w:hAnsiTheme="minorHAnsi" w:cstheme="minorHAnsi"/>
          <w:sz w:val="22"/>
          <w:szCs w:val="22"/>
        </w:rPr>
        <w:t>Matavimo priemonių teisinio metrologinio reglamentavimo taisykl</w:t>
      </w:r>
      <w:r w:rsidRPr="0050541F">
        <w:rPr>
          <w:rFonts w:asciiTheme="minorHAnsi" w:eastAsia="Times New Roman" w:hAnsiTheme="minorHAnsi" w:cstheme="minorHAnsi"/>
          <w:sz w:val="22"/>
          <w:szCs w:val="22"/>
        </w:rPr>
        <w:t>ių</w:t>
      </w:r>
      <w:r w:rsidR="004F4F18" w:rsidRPr="0050541F">
        <w:rPr>
          <w:rFonts w:asciiTheme="minorHAnsi" w:eastAsia="Times New Roman" w:hAnsiTheme="minorHAnsi" w:cstheme="minorHAnsi"/>
          <w:sz w:val="22"/>
          <w:szCs w:val="22"/>
        </w:rPr>
        <w:t>, patvirtint</w:t>
      </w:r>
      <w:r w:rsidRPr="0050541F">
        <w:rPr>
          <w:rFonts w:asciiTheme="minorHAnsi" w:eastAsia="Times New Roman" w:hAnsiTheme="minorHAnsi" w:cstheme="minorHAnsi"/>
          <w:sz w:val="22"/>
          <w:szCs w:val="22"/>
        </w:rPr>
        <w:t>ų</w:t>
      </w:r>
      <w:r w:rsidR="004F4F18" w:rsidRPr="0050541F">
        <w:rPr>
          <w:rFonts w:asciiTheme="minorHAnsi" w:eastAsia="Times New Roman" w:hAnsiTheme="minorHAnsi" w:cstheme="minorHAnsi"/>
          <w:sz w:val="22"/>
          <w:szCs w:val="22"/>
        </w:rPr>
        <w:t xml:space="preserve"> Lietuvos Respublikos ūkio ministro 2014 m. spalio 24 d. įsakymu Nr. 4-761 </w:t>
      </w:r>
      <w:r w:rsidR="00EB101B" w:rsidRPr="0050541F">
        <w:rPr>
          <w:rFonts w:asciiTheme="minorHAnsi" w:eastAsia="Times New Roman" w:hAnsiTheme="minorHAnsi" w:cstheme="minorHAnsi"/>
          <w:sz w:val="22"/>
          <w:szCs w:val="22"/>
        </w:rPr>
        <w:t>(aktuali redakcija)</w:t>
      </w:r>
      <w:r w:rsidRPr="0050541F">
        <w:rPr>
          <w:rFonts w:asciiTheme="minorHAnsi" w:eastAsia="Times New Roman" w:hAnsiTheme="minorHAnsi" w:cstheme="minorHAnsi"/>
          <w:sz w:val="22"/>
          <w:szCs w:val="22"/>
        </w:rPr>
        <w:t>, nuostatas</w:t>
      </w:r>
      <w:r w:rsidR="00EB101B" w:rsidRPr="0050541F">
        <w:rPr>
          <w:rFonts w:asciiTheme="minorHAnsi" w:eastAsia="Times New Roman" w:hAnsiTheme="minorHAnsi" w:cstheme="minorHAnsi"/>
          <w:sz w:val="22"/>
          <w:szCs w:val="22"/>
        </w:rPr>
        <w:t xml:space="preserve">. </w:t>
      </w:r>
    </w:p>
    <w:p w14:paraId="750E826C" w14:textId="3E7D2C6C" w:rsidR="0045592B" w:rsidRPr="0050541F" w:rsidRDefault="0025164A" w:rsidP="002C3210">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hAnsiTheme="minorHAnsi" w:cstheme="minorHAnsi"/>
          <w:bCs/>
          <w:sz w:val="22"/>
          <w:szCs w:val="22"/>
        </w:rPr>
      </w:pPr>
      <w:r w:rsidRPr="0050541F">
        <w:rPr>
          <w:rFonts w:asciiTheme="minorHAnsi" w:hAnsiTheme="minorHAnsi" w:cstheme="minorHAnsi"/>
          <w:sz w:val="22"/>
          <w:szCs w:val="22"/>
        </w:rPr>
        <w:t>Buitinis š</w:t>
      </w:r>
      <w:r w:rsidR="003A505D" w:rsidRPr="0050541F">
        <w:rPr>
          <w:rFonts w:asciiTheme="minorHAnsi" w:hAnsiTheme="minorHAnsi" w:cstheme="minorHAnsi"/>
          <w:sz w:val="22"/>
          <w:szCs w:val="22"/>
        </w:rPr>
        <w:t>ilumos skaitiklis turi būti vientisa arba sudėtinė matavimo priemonė sudaryta iš surenkamųjų mazgų (skaičiuotuvo, srauto jutiklio ir temperatūros jutiklių poros</w:t>
      </w:r>
      <w:r w:rsidR="00341043" w:rsidRPr="0050541F">
        <w:rPr>
          <w:rFonts w:asciiTheme="minorHAnsi" w:hAnsiTheme="minorHAnsi" w:cstheme="minorHAnsi"/>
          <w:bCs/>
          <w:sz w:val="22"/>
          <w:szCs w:val="22"/>
        </w:rPr>
        <w:t>)</w:t>
      </w:r>
      <w:r w:rsidR="00FC2637" w:rsidRPr="0050541F">
        <w:rPr>
          <w:rFonts w:asciiTheme="minorHAnsi" w:hAnsiTheme="minorHAnsi" w:cstheme="minorHAnsi"/>
          <w:bCs/>
          <w:sz w:val="22"/>
          <w:szCs w:val="22"/>
        </w:rPr>
        <w:t>.</w:t>
      </w:r>
    </w:p>
    <w:p w14:paraId="1600F0C9" w14:textId="42EDC74E" w:rsidR="00EB7932" w:rsidRPr="0050541F" w:rsidRDefault="00B071B6" w:rsidP="002C3210">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hAnsiTheme="minorHAnsi" w:cstheme="minorHAnsi"/>
          <w:bCs/>
          <w:sz w:val="22"/>
          <w:szCs w:val="22"/>
        </w:rPr>
      </w:pPr>
      <w:r w:rsidRPr="0050541F">
        <w:rPr>
          <w:rFonts w:asciiTheme="minorHAnsi" w:hAnsiTheme="minorHAnsi" w:cstheme="minorHAnsi"/>
          <w:bCs/>
          <w:sz w:val="22"/>
          <w:szCs w:val="22"/>
        </w:rPr>
        <w:t xml:space="preserve">Ant </w:t>
      </w:r>
      <w:r w:rsidR="0025164A" w:rsidRPr="0050541F">
        <w:rPr>
          <w:rFonts w:asciiTheme="minorHAnsi" w:hAnsiTheme="minorHAnsi" w:cstheme="minorHAnsi"/>
          <w:bCs/>
          <w:sz w:val="22"/>
          <w:szCs w:val="22"/>
        </w:rPr>
        <w:t xml:space="preserve">buitinio </w:t>
      </w:r>
      <w:r w:rsidRPr="0050541F">
        <w:rPr>
          <w:rFonts w:asciiTheme="minorHAnsi" w:hAnsiTheme="minorHAnsi" w:cstheme="minorHAnsi"/>
          <w:bCs/>
          <w:sz w:val="22"/>
          <w:szCs w:val="22"/>
        </w:rPr>
        <w:t>šilumos skaitiklio turi būti CE</w:t>
      </w:r>
      <w:r w:rsidR="00562948" w:rsidRPr="0050541F">
        <w:rPr>
          <w:rFonts w:asciiTheme="minorHAnsi" w:hAnsiTheme="minorHAnsi" w:cstheme="minorHAnsi"/>
          <w:bCs/>
          <w:sz w:val="22"/>
          <w:szCs w:val="22"/>
        </w:rPr>
        <w:t xml:space="preserve"> </w:t>
      </w:r>
      <w:r w:rsidR="00B2755E" w:rsidRPr="0050541F">
        <w:rPr>
          <w:rFonts w:asciiTheme="minorHAnsi" w:hAnsiTheme="minorHAnsi" w:cstheme="minorHAnsi"/>
          <w:bCs/>
          <w:sz w:val="22"/>
          <w:szCs w:val="22"/>
        </w:rPr>
        <w:t>(sertifikuotas Europos Sąjungoje</w:t>
      </w:r>
      <w:r w:rsidR="00562948" w:rsidRPr="0050541F">
        <w:rPr>
          <w:rFonts w:asciiTheme="minorHAnsi" w:hAnsiTheme="minorHAnsi" w:cstheme="minorHAnsi"/>
          <w:bCs/>
          <w:sz w:val="22"/>
          <w:szCs w:val="22"/>
        </w:rPr>
        <w:t>)</w:t>
      </w:r>
      <w:r w:rsidRPr="0050541F">
        <w:rPr>
          <w:rFonts w:asciiTheme="minorHAnsi" w:hAnsiTheme="minorHAnsi" w:cstheme="minorHAnsi"/>
          <w:bCs/>
          <w:sz w:val="22"/>
          <w:szCs w:val="22"/>
        </w:rPr>
        <w:t xml:space="preserve"> </w:t>
      </w:r>
      <w:r w:rsidR="00B2755E" w:rsidRPr="0050541F">
        <w:rPr>
          <w:rFonts w:asciiTheme="minorHAnsi" w:hAnsiTheme="minorHAnsi" w:cstheme="minorHAnsi"/>
          <w:bCs/>
          <w:sz w:val="22"/>
          <w:szCs w:val="22"/>
        </w:rPr>
        <w:t xml:space="preserve">ženklas </w:t>
      </w:r>
      <w:r w:rsidRPr="0050541F">
        <w:rPr>
          <w:rFonts w:asciiTheme="minorHAnsi" w:hAnsiTheme="minorHAnsi" w:cstheme="minorHAnsi"/>
          <w:bCs/>
          <w:sz w:val="22"/>
          <w:szCs w:val="22"/>
        </w:rPr>
        <w:t>ir</w:t>
      </w:r>
      <w:r w:rsidR="00B2755E" w:rsidRPr="0050541F">
        <w:rPr>
          <w:rFonts w:asciiTheme="minorHAnsi" w:hAnsiTheme="minorHAnsi" w:cstheme="minorHAnsi"/>
          <w:bCs/>
          <w:sz w:val="22"/>
          <w:szCs w:val="22"/>
        </w:rPr>
        <w:t xml:space="preserve"> p</w:t>
      </w:r>
      <w:r w:rsidRPr="0050541F">
        <w:rPr>
          <w:rFonts w:asciiTheme="minorHAnsi" w:hAnsiTheme="minorHAnsi" w:cstheme="minorHAnsi"/>
          <w:bCs/>
          <w:sz w:val="22"/>
          <w:szCs w:val="22"/>
        </w:rPr>
        <w:t>irminės metrologinės patikros ženklas.</w:t>
      </w:r>
    </w:p>
    <w:p w14:paraId="005EC395" w14:textId="4DB18370" w:rsidR="00DF186D" w:rsidRPr="0050541F" w:rsidRDefault="0025164A" w:rsidP="002C3210">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Buitiniai šilumos s</w:t>
      </w:r>
      <w:r w:rsidR="00DF186D" w:rsidRPr="0050541F">
        <w:rPr>
          <w:rFonts w:asciiTheme="minorHAnsi" w:eastAsia="Times New Roman" w:hAnsiTheme="minorHAnsi" w:cstheme="minorHAnsi"/>
          <w:sz w:val="22"/>
          <w:szCs w:val="22"/>
        </w:rPr>
        <w:t>kaitikliai</w:t>
      </w:r>
      <w:r w:rsidRPr="0050541F">
        <w:rPr>
          <w:rFonts w:asciiTheme="minorHAnsi" w:eastAsia="Times New Roman" w:hAnsiTheme="minorHAnsi" w:cstheme="minorHAnsi"/>
          <w:sz w:val="22"/>
          <w:szCs w:val="22"/>
        </w:rPr>
        <w:t xml:space="preserve"> turi būti</w:t>
      </w:r>
      <w:r w:rsidR="00DF186D" w:rsidRPr="0050541F">
        <w:rPr>
          <w:rFonts w:asciiTheme="minorHAnsi" w:eastAsia="Times New Roman" w:hAnsiTheme="minorHAnsi" w:cstheme="minorHAnsi"/>
          <w:sz w:val="22"/>
          <w:szCs w:val="22"/>
        </w:rPr>
        <w:t xml:space="preserve"> patiekiami nauji su einamųjų metų pirmine metrologine patikra.</w:t>
      </w:r>
    </w:p>
    <w:p w14:paraId="2E0C479D" w14:textId="73ABB95B" w:rsidR="0025164A" w:rsidRPr="0050541F" w:rsidRDefault="0025164A" w:rsidP="002C3210">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Detalūs techniniai reikalavimai bus pateikiami kiekvieno pirkimo metu.</w:t>
      </w:r>
    </w:p>
    <w:p w14:paraId="48AE6431" w14:textId="071BC5D4" w:rsidR="00B03DD4" w:rsidRPr="0050541F" w:rsidRDefault="00B03DD4" w:rsidP="002C3210">
      <w:pPr>
        <w:pStyle w:val="ListParagraph"/>
        <w:numPr>
          <w:ilvl w:val="1"/>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Nurodomos pirkimo objekto savybės, funkciniai reikalavimai ar / ir norimas rezultatas</w:t>
      </w:r>
      <w:r w:rsidR="0025164A" w:rsidRPr="0050541F">
        <w:rPr>
          <w:rFonts w:asciiTheme="minorHAnsi" w:eastAsia="Times New Roman" w:hAnsiTheme="minorHAnsi" w:cstheme="minorHAnsi"/>
          <w:b/>
          <w:bCs/>
          <w:sz w:val="22"/>
          <w:szCs w:val="22"/>
        </w:rPr>
        <w:t>:</w:t>
      </w:r>
    </w:p>
    <w:p w14:paraId="1BAE0A84" w14:textId="1D810E1A" w:rsidR="007D1587" w:rsidRPr="0050541F" w:rsidRDefault="0025164A" w:rsidP="002C3210">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Buitinio šilumos s</w:t>
      </w:r>
      <w:r w:rsidR="007D1587" w:rsidRPr="0050541F">
        <w:rPr>
          <w:rFonts w:asciiTheme="minorHAnsi" w:eastAsia="Times New Roman" w:hAnsiTheme="minorHAnsi" w:cstheme="minorHAnsi"/>
          <w:sz w:val="22"/>
          <w:szCs w:val="22"/>
        </w:rPr>
        <w:t>kaitiklio veikimo principas – ultragarsinis</w:t>
      </w:r>
      <w:r w:rsidRPr="0050541F">
        <w:rPr>
          <w:rFonts w:asciiTheme="minorHAnsi" w:eastAsia="Times New Roman" w:hAnsiTheme="minorHAnsi" w:cstheme="minorHAnsi"/>
          <w:sz w:val="22"/>
          <w:szCs w:val="22"/>
        </w:rPr>
        <w:t xml:space="preserve"> ir arba mechaninis</w:t>
      </w:r>
      <w:r w:rsidR="007D1587" w:rsidRPr="0050541F">
        <w:rPr>
          <w:rFonts w:asciiTheme="minorHAnsi" w:eastAsia="Times New Roman" w:hAnsiTheme="minorHAnsi" w:cstheme="minorHAnsi"/>
          <w:sz w:val="22"/>
          <w:szCs w:val="22"/>
        </w:rPr>
        <w:t>.</w:t>
      </w:r>
    </w:p>
    <w:p w14:paraId="7B06B8CF" w14:textId="2F96F2F0" w:rsidR="000E18D0" w:rsidRPr="0050541F" w:rsidRDefault="000E18D0" w:rsidP="002C3210">
      <w:pPr>
        <w:pStyle w:val="ListParagraph"/>
        <w:numPr>
          <w:ilvl w:val="2"/>
          <w:numId w:val="44"/>
        </w:numPr>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Buitinis šilumos skaitiklis turi būti su integruota skaitiklio duomenų nuskaitymo belaidžiu (</w:t>
      </w:r>
      <w:proofErr w:type="spellStart"/>
      <w:r w:rsidRPr="0050541F">
        <w:rPr>
          <w:rFonts w:asciiTheme="minorHAnsi" w:eastAsia="Times New Roman" w:hAnsiTheme="minorHAnsi" w:cstheme="minorHAnsi"/>
          <w:sz w:val="22"/>
          <w:szCs w:val="22"/>
        </w:rPr>
        <w:t>Wireless</w:t>
      </w:r>
      <w:proofErr w:type="spellEnd"/>
      <w:r w:rsidRPr="0050541F">
        <w:rPr>
          <w:rFonts w:asciiTheme="minorHAnsi" w:eastAsia="Times New Roman" w:hAnsiTheme="minorHAnsi" w:cstheme="minorHAnsi"/>
          <w:sz w:val="22"/>
          <w:szCs w:val="22"/>
        </w:rPr>
        <w:t xml:space="preserve"> M-Bus, NB-</w:t>
      </w:r>
      <w:proofErr w:type="spellStart"/>
      <w:r w:rsidRPr="0050541F">
        <w:rPr>
          <w:rFonts w:asciiTheme="minorHAnsi" w:eastAsia="Times New Roman" w:hAnsiTheme="minorHAnsi" w:cstheme="minorHAnsi"/>
          <w:sz w:val="22"/>
          <w:szCs w:val="22"/>
        </w:rPr>
        <w:t>IoT</w:t>
      </w:r>
      <w:proofErr w:type="spellEnd"/>
      <w:r w:rsidRPr="0050541F">
        <w:rPr>
          <w:rFonts w:asciiTheme="minorHAnsi" w:eastAsia="Times New Roman" w:hAnsiTheme="minorHAnsi" w:cstheme="minorHAnsi"/>
          <w:sz w:val="22"/>
          <w:szCs w:val="22"/>
        </w:rPr>
        <w:t xml:space="preserve"> ir/ar </w:t>
      </w:r>
      <w:proofErr w:type="spellStart"/>
      <w:r w:rsidRPr="0050541F">
        <w:rPr>
          <w:rFonts w:asciiTheme="minorHAnsi" w:eastAsia="Times New Roman" w:hAnsiTheme="minorHAnsi" w:cstheme="minorHAnsi"/>
          <w:sz w:val="22"/>
          <w:szCs w:val="22"/>
        </w:rPr>
        <w:t>LoRaWAN</w:t>
      </w:r>
      <w:proofErr w:type="spellEnd"/>
      <w:r w:rsidRPr="0050541F">
        <w:rPr>
          <w:rFonts w:asciiTheme="minorHAnsi" w:eastAsia="Times New Roman" w:hAnsiTheme="minorHAnsi" w:cstheme="minorHAnsi"/>
          <w:sz w:val="22"/>
          <w:szCs w:val="22"/>
        </w:rPr>
        <w:t>) ryšiu technologija, kuri bus nurodyta kiekvieno pirkimo metu, techniniuose reikalavimuose.</w:t>
      </w:r>
    </w:p>
    <w:p w14:paraId="3B9E2DA3" w14:textId="77777777" w:rsidR="000812D0" w:rsidRPr="0050541F" w:rsidRDefault="000812D0" w:rsidP="00004832">
      <w:pPr>
        <w:pStyle w:val="ListParagraph"/>
        <w:tabs>
          <w:tab w:val="left" w:pos="851"/>
          <w:tab w:val="left" w:pos="1134"/>
          <w:tab w:val="left" w:pos="1418"/>
          <w:tab w:val="left" w:pos="1701"/>
          <w:tab w:val="left" w:pos="3828"/>
        </w:tabs>
        <w:spacing w:after="0"/>
        <w:ind w:left="0" w:right="55" w:firstLine="567"/>
        <w:jc w:val="both"/>
        <w:rPr>
          <w:rFonts w:asciiTheme="minorHAnsi" w:eastAsia="Times New Roman" w:hAnsiTheme="minorHAnsi" w:cstheme="minorHAnsi"/>
          <w:sz w:val="22"/>
          <w:szCs w:val="22"/>
        </w:rPr>
      </w:pPr>
    </w:p>
    <w:p w14:paraId="51878C96" w14:textId="6CF85185" w:rsidR="00D761E0" w:rsidRPr="00EC39CB" w:rsidRDefault="003C6FC0" w:rsidP="00004832">
      <w:pPr>
        <w:pStyle w:val="ListParagraph"/>
        <w:numPr>
          <w:ilvl w:val="0"/>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EC39CB">
        <w:rPr>
          <w:rFonts w:asciiTheme="minorHAnsi" w:hAnsiTheme="minorHAnsi" w:cstheme="minorHAnsi"/>
          <w:b/>
          <w:bCs/>
          <w:sz w:val="22"/>
          <w:szCs w:val="22"/>
        </w:rPr>
        <w:t>III kategorija</w:t>
      </w:r>
      <w:r w:rsidRPr="00EC39CB">
        <w:rPr>
          <w:rFonts w:asciiTheme="minorHAnsi" w:hAnsiTheme="minorHAnsi" w:cstheme="minorHAnsi"/>
          <w:sz w:val="22"/>
          <w:szCs w:val="22"/>
        </w:rPr>
        <w:t xml:space="preserve"> –</w:t>
      </w:r>
      <w:r w:rsidRPr="00EC39CB">
        <w:rPr>
          <w:rFonts w:asciiTheme="minorHAnsi" w:hAnsiTheme="minorHAnsi" w:cstheme="minorHAnsi"/>
          <w:b/>
          <w:bCs/>
          <w:sz w:val="22"/>
          <w:szCs w:val="22"/>
        </w:rPr>
        <w:t xml:space="preserve"> </w:t>
      </w:r>
      <w:r w:rsidR="006B29FC" w:rsidRPr="00EC39CB">
        <w:rPr>
          <w:rFonts w:asciiTheme="minorHAnsi" w:eastAsia="Times New Roman" w:hAnsiTheme="minorHAnsi" w:cstheme="minorHAnsi"/>
          <w:b/>
          <w:bCs/>
          <w:sz w:val="22"/>
          <w:szCs w:val="22"/>
        </w:rPr>
        <w:t>Šilumos punktų valdiklių</w:t>
      </w:r>
      <w:r w:rsidR="001679B2" w:rsidRPr="00EC39CB">
        <w:rPr>
          <w:rFonts w:asciiTheme="minorHAnsi" w:eastAsia="Times New Roman" w:hAnsiTheme="minorHAnsi" w:cstheme="minorHAnsi"/>
          <w:b/>
          <w:bCs/>
          <w:sz w:val="22"/>
          <w:szCs w:val="22"/>
        </w:rPr>
        <w:t xml:space="preserve"> duomenų</w:t>
      </w:r>
      <w:r w:rsidR="00ED3626" w:rsidRPr="00EC39CB">
        <w:rPr>
          <w:rFonts w:asciiTheme="minorHAnsi" w:eastAsia="Times New Roman" w:hAnsiTheme="minorHAnsi" w:cstheme="minorHAnsi"/>
          <w:b/>
          <w:bCs/>
          <w:sz w:val="22"/>
          <w:szCs w:val="22"/>
        </w:rPr>
        <w:t xml:space="preserve"> protokolo</w:t>
      </w:r>
      <w:r w:rsidR="006B29FC" w:rsidRPr="00EC39CB">
        <w:rPr>
          <w:rFonts w:asciiTheme="minorHAnsi" w:eastAsia="Times New Roman" w:hAnsiTheme="minorHAnsi" w:cstheme="minorHAnsi"/>
          <w:b/>
          <w:bCs/>
          <w:sz w:val="22"/>
          <w:szCs w:val="22"/>
        </w:rPr>
        <w:t xml:space="preserve"> keitiklių įranga.</w:t>
      </w:r>
      <w:r w:rsidR="00D761E0" w:rsidRPr="00EC39CB">
        <w:rPr>
          <w:rFonts w:asciiTheme="minorHAnsi" w:eastAsia="Times New Roman" w:hAnsiTheme="minorHAnsi" w:cstheme="minorHAnsi"/>
          <w:b/>
          <w:bCs/>
          <w:sz w:val="22"/>
          <w:szCs w:val="22"/>
        </w:rPr>
        <w:t xml:space="preserve"> (BVPŽ kodas - 31711120 Keitikliai)</w:t>
      </w:r>
    </w:p>
    <w:p w14:paraId="7A61202A" w14:textId="1B5857AE" w:rsidR="006B29FC" w:rsidRPr="0050541F" w:rsidRDefault="00D761E0" w:rsidP="002C3210">
      <w:pPr>
        <w:pStyle w:val="ListParagraph"/>
        <w:numPr>
          <w:ilvl w:val="1"/>
          <w:numId w:val="44"/>
        </w:numPr>
        <w:tabs>
          <w:tab w:val="left" w:pos="1134"/>
          <w:tab w:val="left" w:pos="1418"/>
          <w:tab w:val="left" w:pos="3828"/>
        </w:tabs>
        <w:spacing w:after="0"/>
        <w:ind w:right="55"/>
        <w:jc w:val="both"/>
        <w:rPr>
          <w:rFonts w:asciiTheme="minorHAnsi" w:eastAsia="Times New Roman" w:hAnsiTheme="minorHAnsi" w:cstheme="minorHAnsi"/>
          <w:sz w:val="22"/>
          <w:szCs w:val="22"/>
        </w:rPr>
      </w:pPr>
      <w:r w:rsidRPr="0050541F">
        <w:rPr>
          <w:rFonts w:asciiTheme="minorHAnsi" w:hAnsiTheme="minorHAnsi" w:cstheme="minorHAnsi"/>
          <w:b/>
          <w:bCs/>
          <w:sz w:val="22"/>
          <w:szCs w:val="22"/>
          <w:shd w:val="clear" w:color="auto" w:fill="FFFFFF"/>
        </w:rPr>
        <w:t xml:space="preserve"> </w:t>
      </w:r>
      <w:r w:rsidR="00767587">
        <w:rPr>
          <w:rFonts w:asciiTheme="minorHAnsi" w:hAnsiTheme="minorHAnsi" w:cstheme="minorHAnsi"/>
          <w:b/>
          <w:bCs/>
          <w:sz w:val="22"/>
          <w:szCs w:val="22"/>
          <w:shd w:val="clear" w:color="auto" w:fill="FFFFFF"/>
        </w:rPr>
        <w:t>K</w:t>
      </w:r>
      <w:r w:rsidRPr="0050541F">
        <w:rPr>
          <w:rFonts w:asciiTheme="minorHAnsi" w:hAnsiTheme="minorHAnsi" w:cstheme="minorHAnsi"/>
          <w:b/>
          <w:bCs/>
          <w:sz w:val="22"/>
          <w:szCs w:val="22"/>
          <w:shd w:val="clear" w:color="auto" w:fill="FFFFFF"/>
        </w:rPr>
        <w:t>ategorijos vertė</w:t>
      </w:r>
      <w:r w:rsidRPr="0050541F">
        <w:rPr>
          <w:rFonts w:asciiTheme="minorHAnsi" w:hAnsiTheme="minorHAnsi" w:cstheme="minorHAnsi"/>
          <w:sz w:val="22"/>
          <w:szCs w:val="22"/>
          <w:shd w:val="clear" w:color="auto" w:fill="FFFFFF"/>
        </w:rPr>
        <w:t xml:space="preserve"> </w:t>
      </w:r>
      <w:r w:rsidRPr="0050541F">
        <w:rPr>
          <w:rFonts w:asciiTheme="minorHAnsi" w:hAnsiTheme="minorHAnsi" w:cstheme="minorHAnsi"/>
          <w:b/>
          <w:bCs/>
          <w:sz w:val="22"/>
          <w:szCs w:val="22"/>
          <w:shd w:val="clear" w:color="auto" w:fill="FFFFFF"/>
        </w:rPr>
        <w:t xml:space="preserve">– </w:t>
      </w:r>
      <w:r w:rsidRPr="0050541F">
        <w:rPr>
          <w:rFonts w:asciiTheme="minorHAnsi" w:eastAsia="Times New Roman" w:hAnsiTheme="minorHAnsi" w:cstheme="minorHAnsi"/>
          <w:b/>
          <w:bCs/>
          <w:sz w:val="22"/>
          <w:szCs w:val="22"/>
        </w:rPr>
        <w:t>3</w:t>
      </w:r>
      <w:r w:rsidR="00FC01D4" w:rsidRPr="0050541F">
        <w:rPr>
          <w:rFonts w:asciiTheme="minorHAnsi" w:eastAsia="Times New Roman" w:hAnsiTheme="minorHAnsi" w:cstheme="minorHAnsi"/>
          <w:b/>
          <w:bCs/>
          <w:sz w:val="22"/>
          <w:szCs w:val="22"/>
        </w:rPr>
        <w:t>.</w:t>
      </w:r>
      <w:r w:rsidR="00EC39CB">
        <w:rPr>
          <w:rFonts w:asciiTheme="minorHAnsi" w:eastAsia="Times New Roman" w:hAnsiTheme="minorHAnsi" w:cstheme="minorHAnsi"/>
          <w:b/>
          <w:bCs/>
          <w:sz w:val="22"/>
          <w:szCs w:val="22"/>
        </w:rPr>
        <w:t>801</w:t>
      </w:r>
      <w:r w:rsidR="00FC01D4" w:rsidRPr="0050541F">
        <w:rPr>
          <w:rFonts w:asciiTheme="minorHAnsi" w:eastAsia="Times New Roman" w:hAnsiTheme="minorHAnsi" w:cstheme="minorHAnsi"/>
          <w:b/>
          <w:bCs/>
          <w:sz w:val="22"/>
          <w:szCs w:val="22"/>
        </w:rPr>
        <w:t>.</w:t>
      </w:r>
      <w:r w:rsidRPr="0050541F">
        <w:rPr>
          <w:rFonts w:asciiTheme="minorHAnsi" w:eastAsia="Times New Roman" w:hAnsiTheme="minorHAnsi" w:cstheme="minorHAnsi"/>
          <w:b/>
          <w:bCs/>
          <w:sz w:val="22"/>
          <w:szCs w:val="22"/>
        </w:rPr>
        <w:t>000</w:t>
      </w:r>
      <w:r w:rsidR="00FC01D4" w:rsidRPr="0050541F">
        <w:rPr>
          <w:rFonts w:asciiTheme="minorHAnsi" w:eastAsia="Times New Roman" w:hAnsiTheme="minorHAnsi" w:cstheme="minorHAnsi"/>
          <w:b/>
          <w:bCs/>
          <w:sz w:val="22"/>
          <w:szCs w:val="22"/>
        </w:rPr>
        <w:t>,00</w:t>
      </w:r>
      <w:r w:rsidRPr="0050541F">
        <w:rPr>
          <w:rFonts w:asciiTheme="minorHAnsi" w:eastAsia="Times New Roman" w:hAnsiTheme="minorHAnsi" w:cstheme="minorHAnsi"/>
          <w:b/>
          <w:bCs/>
          <w:sz w:val="22"/>
          <w:szCs w:val="22"/>
        </w:rPr>
        <w:t xml:space="preserve"> Eur be PVM.</w:t>
      </w:r>
      <w:r w:rsidR="006B29FC" w:rsidRPr="0050541F">
        <w:rPr>
          <w:rFonts w:asciiTheme="minorHAnsi" w:eastAsia="Times New Roman" w:hAnsiTheme="minorHAnsi" w:cstheme="minorHAnsi"/>
          <w:sz w:val="22"/>
          <w:szCs w:val="22"/>
        </w:rPr>
        <w:t xml:space="preserve">  </w:t>
      </w:r>
    </w:p>
    <w:p w14:paraId="04960430" w14:textId="138A3508"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Pagrindinė planuojama įsigyti įranga ir jos tipai</w:t>
      </w:r>
      <w:r w:rsidR="0025164A" w:rsidRPr="0050541F">
        <w:rPr>
          <w:rFonts w:asciiTheme="minorHAnsi" w:eastAsia="Times New Roman" w:hAnsiTheme="minorHAnsi" w:cstheme="minorHAnsi"/>
          <w:b/>
          <w:bCs/>
          <w:sz w:val="22"/>
          <w:szCs w:val="22"/>
        </w:rPr>
        <w:t>:</w:t>
      </w:r>
    </w:p>
    <w:p w14:paraId="39B47510" w14:textId="60D28C36" w:rsidR="00B03DD4" w:rsidRPr="0050541F" w:rsidRDefault="00562948"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Duomenų protokolų k</w:t>
      </w:r>
      <w:r w:rsidR="00CE7EDD" w:rsidRPr="0050541F">
        <w:rPr>
          <w:rFonts w:asciiTheme="minorHAnsi" w:eastAsia="Times New Roman" w:hAnsiTheme="minorHAnsi" w:cstheme="minorHAnsi"/>
          <w:sz w:val="22"/>
          <w:szCs w:val="22"/>
        </w:rPr>
        <w:t>eitikliai (elektronikos įrenginiai) šilumos punktuose naudojamų valdiklių</w:t>
      </w:r>
      <w:r w:rsidR="00F16CAE" w:rsidRPr="0050541F">
        <w:rPr>
          <w:rFonts w:asciiTheme="minorHAnsi" w:eastAsia="Times New Roman" w:hAnsiTheme="minorHAnsi" w:cstheme="minorHAnsi"/>
          <w:sz w:val="22"/>
          <w:szCs w:val="22"/>
        </w:rPr>
        <w:t xml:space="preserve"> ar apskaitos prietaisų</w:t>
      </w:r>
      <w:r w:rsidR="00AE27F7" w:rsidRPr="0050541F">
        <w:rPr>
          <w:rFonts w:asciiTheme="minorHAnsi" w:eastAsia="Times New Roman" w:hAnsiTheme="minorHAnsi" w:cstheme="minorHAnsi"/>
          <w:sz w:val="22"/>
          <w:szCs w:val="22"/>
        </w:rPr>
        <w:t xml:space="preserve"> komunikacijos sąsajos</w:t>
      </w:r>
      <w:r w:rsidR="00CE7EDD" w:rsidRPr="0050541F">
        <w:rPr>
          <w:rFonts w:asciiTheme="minorHAnsi" w:eastAsia="Times New Roman" w:hAnsiTheme="minorHAnsi" w:cstheme="minorHAnsi"/>
          <w:sz w:val="22"/>
          <w:szCs w:val="22"/>
        </w:rPr>
        <w:t xml:space="preserve"> </w:t>
      </w:r>
      <w:r w:rsidR="00061D86" w:rsidRPr="0050541F">
        <w:rPr>
          <w:rFonts w:asciiTheme="minorHAnsi" w:eastAsia="Times New Roman" w:hAnsiTheme="minorHAnsi" w:cstheme="minorHAnsi"/>
          <w:sz w:val="22"/>
          <w:szCs w:val="22"/>
        </w:rPr>
        <w:t xml:space="preserve">duomenų protokolų </w:t>
      </w:r>
      <w:r w:rsidR="00FD7921" w:rsidRPr="0050541F">
        <w:rPr>
          <w:rFonts w:asciiTheme="minorHAnsi" w:eastAsia="Times New Roman" w:hAnsiTheme="minorHAnsi" w:cstheme="minorHAnsi"/>
          <w:sz w:val="22"/>
          <w:szCs w:val="22"/>
        </w:rPr>
        <w:t>pakeitimui</w:t>
      </w:r>
      <w:r w:rsidR="003A0A76" w:rsidRPr="0050541F">
        <w:rPr>
          <w:rFonts w:asciiTheme="minorHAnsi" w:eastAsia="Times New Roman" w:hAnsiTheme="minorHAnsi" w:cstheme="minorHAnsi"/>
          <w:sz w:val="22"/>
          <w:szCs w:val="22"/>
        </w:rPr>
        <w:t>,</w:t>
      </w:r>
      <w:r w:rsidR="00FD7921" w:rsidRPr="0050541F">
        <w:rPr>
          <w:rFonts w:asciiTheme="minorHAnsi" w:eastAsia="Times New Roman" w:hAnsiTheme="minorHAnsi" w:cstheme="minorHAnsi"/>
          <w:sz w:val="22"/>
          <w:szCs w:val="22"/>
        </w:rPr>
        <w:t xml:space="preserve"> </w:t>
      </w:r>
      <w:r w:rsidR="00A4170E" w:rsidRPr="0050541F">
        <w:rPr>
          <w:rFonts w:asciiTheme="minorHAnsi" w:eastAsia="Times New Roman" w:hAnsiTheme="minorHAnsi" w:cstheme="minorHAnsi"/>
          <w:sz w:val="22"/>
          <w:szCs w:val="22"/>
        </w:rPr>
        <w:t>siekiant</w:t>
      </w:r>
      <w:r w:rsidR="00FD7921" w:rsidRPr="0050541F">
        <w:rPr>
          <w:rFonts w:asciiTheme="minorHAnsi" w:eastAsia="Times New Roman" w:hAnsiTheme="minorHAnsi" w:cstheme="minorHAnsi"/>
          <w:sz w:val="22"/>
          <w:szCs w:val="22"/>
        </w:rPr>
        <w:t xml:space="preserve"> užtikrinti nuotolinį duomenų </w:t>
      </w:r>
      <w:r w:rsidR="004844A6" w:rsidRPr="0050541F">
        <w:rPr>
          <w:rFonts w:asciiTheme="minorHAnsi" w:eastAsia="Times New Roman" w:hAnsiTheme="minorHAnsi" w:cstheme="minorHAnsi"/>
          <w:sz w:val="22"/>
          <w:szCs w:val="22"/>
        </w:rPr>
        <w:t>apsikeitimą</w:t>
      </w:r>
      <w:r w:rsidR="00FD7921" w:rsidRPr="0050541F">
        <w:rPr>
          <w:rFonts w:asciiTheme="minorHAnsi" w:eastAsia="Times New Roman" w:hAnsiTheme="minorHAnsi" w:cstheme="minorHAnsi"/>
          <w:sz w:val="22"/>
          <w:szCs w:val="22"/>
        </w:rPr>
        <w:t xml:space="preserve"> į</w:t>
      </w:r>
      <w:r w:rsidR="004844A6" w:rsidRPr="0050541F">
        <w:rPr>
          <w:rFonts w:asciiTheme="minorHAnsi" w:eastAsia="Times New Roman" w:hAnsiTheme="minorHAnsi" w:cstheme="minorHAnsi"/>
          <w:sz w:val="22"/>
          <w:szCs w:val="22"/>
        </w:rPr>
        <w:t>/iš</w:t>
      </w:r>
      <w:r w:rsidR="00FD7921" w:rsidRPr="0050541F">
        <w:rPr>
          <w:rFonts w:asciiTheme="minorHAnsi" w:eastAsia="Times New Roman" w:hAnsiTheme="minorHAnsi" w:cstheme="minorHAnsi"/>
          <w:sz w:val="22"/>
          <w:szCs w:val="22"/>
        </w:rPr>
        <w:t xml:space="preserve"> </w:t>
      </w:r>
      <w:r w:rsidR="00BE1E35" w:rsidRPr="0050541F">
        <w:rPr>
          <w:rFonts w:asciiTheme="minorHAnsi" w:eastAsia="Times New Roman" w:hAnsiTheme="minorHAnsi" w:cstheme="minorHAnsi"/>
          <w:sz w:val="22"/>
          <w:szCs w:val="22"/>
        </w:rPr>
        <w:t>pirkėjo informacin</w:t>
      </w:r>
      <w:r w:rsidR="004844A6" w:rsidRPr="0050541F">
        <w:rPr>
          <w:rFonts w:asciiTheme="minorHAnsi" w:eastAsia="Times New Roman" w:hAnsiTheme="minorHAnsi" w:cstheme="minorHAnsi"/>
          <w:sz w:val="22"/>
          <w:szCs w:val="22"/>
        </w:rPr>
        <w:t>ių</w:t>
      </w:r>
      <w:r w:rsidR="00BE1E35" w:rsidRPr="0050541F">
        <w:rPr>
          <w:rFonts w:asciiTheme="minorHAnsi" w:eastAsia="Times New Roman" w:hAnsiTheme="minorHAnsi" w:cstheme="minorHAnsi"/>
          <w:sz w:val="22"/>
          <w:szCs w:val="22"/>
        </w:rPr>
        <w:t xml:space="preserve"> sistem</w:t>
      </w:r>
      <w:r w:rsidR="004844A6" w:rsidRPr="0050541F">
        <w:rPr>
          <w:rFonts w:asciiTheme="minorHAnsi" w:eastAsia="Times New Roman" w:hAnsiTheme="minorHAnsi" w:cstheme="minorHAnsi"/>
          <w:sz w:val="22"/>
          <w:szCs w:val="22"/>
        </w:rPr>
        <w:t>ų</w:t>
      </w:r>
      <w:r w:rsidR="00A4170E" w:rsidRPr="0050541F">
        <w:rPr>
          <w:rFonts w:asciiTheme="minorHAnsi" w:eastAsia="Times New Roman" w:hAnsiTheme="minorHAnsi" w:cstheme="minorHAnsi"/>
          <w:sz w:val="22"/>
          <w:szCs w:val="22"/>
        </w:rPr>
        <w:t xml:space="preserve"> (toliau duomenų protokolo keitikliai). </w:t>
      </w:r>
      <w:r w:rsidR="006B4C32" w:rsidRPr="0050541F">
        <w:rPr>
          <w:rFonts w:asciiTheme="minorHAnsi" w:eastAsia="Times New Roman" w:hAnsiTheme="minorHAnsi" w:cstheme="minorHAnsi"/>
          <w:sz w:val="22"/>
          <w:szCs w:val="22"/>
        </w:rPr>
        <w:t>Duomenų protokolo keitiklis</w:t>
      </w:r>
      <w:r w:rsidR="00CA5527" w:rsidRPr="0050541F">
        <w:rPr>
          <w:rFonts w:asciiTheme="minorHAnsi" w:eastAsia="Times New Roman" w:hAnsiTheme="minorHAnsi" w:cstheme="minorHAnsi"/>
          <w:sz w:val="22"/>
          <w:szCs w:val="22"/>
        </w:rPr>
        <w:t xml:space="preserve"> įrengiamas </w:t>
      </w:r>
      <w:r w:rsidR="00DE6481" w:rsidRPr="0050541F">
        <w:rPr>
          <w:rFonts w:asciiTheme="minorHAnsi" w:eastAsia="Times New Roman" w:hAnsiTheme="minorHAnsi" w:cstheme="minorHAnsi"/>
          <w:sz w:val="22"/>
          <w:szCs w:val="22"/>
        </w:rPr>
        <w:t xml:space="preserve">šilumos punktuose </w:t>
      </w:r>
      <w:r w:rsidR="00BC53A5" w:rsidRPr="0050541F">
        <w:rPr>
          <w:rFonts w:asciiTheme="minorHAnsi" w:eastAsia="Times New Roman" w:hAnsiTheme="minorHAnsi" w:cstheme="minorHAnsi"/>
          <w:sz w:val="22"/>
          <w:szCs w:val="22"/>
        </w:rPr>
        <w:t>ar kituose patalpose</w:t>
      </w:r>
      <w:r w:rsidR="008A56DC" w:rsidRPr="0050541F">
        <w:rPr>
          <w:rFonts w:asciiTheme="minorHAnsi" w:eastAsia="Times New Roman" w:hAnsiTheme="minorHAnsi" w:cstheme="minorHAnsi"/>
          <w:sz w:val="22"/>
          <w:szCs w:val="22"/>
        </w:rPr>
        <w:t xml:space="preserve"> </w:t>
      </w:r>
      <w:r w:rsidR="301400B5" w:rsidRPr="0050541F">
        <w:rPr>
          <w:rFonts w:asciiTheme="minorHAnsi" w:eastAsia="Times New Roman" w:hAnsiTheme="minorHAnsi" w:cstheme="minorHAnsi"/>
          <w:sz w:val="22"/>
          <w:szCs w:val="22"/>
        </w:rPr>
        <w:t>šalia</w:t>
      </w:r>
      <w:r w:rsidR="008A56DC" w:rsidRPr="0050541F">
        <w:rPr>
          <w:rFonts w:asciiTheme="minorHAnsi" w:eastAsia="Times New Roman" w:hAnsiTheme="minorHAnsi" w:cstheme="minorHAnsi"/>
          <w:sz w:val="22"/>
          <w:szCs w:val="22"/>
        </w:rPr>
        <w:t xml:space="preserve"> </w:t>
      </w:r>
      <w:r w:rsidR="00046B54" w:rsidRPr="0050541F">
        <w:rPr>
          <w:rFonts w:asciiTheme="minorHAnsi" w:eastAsia="Times New Roman" w:hAnsiTheme="minorHAnsi" w:cstheme="minorHAnsi"/>
          <w:sz w:val="22"/>
          <w:szCs w:val="22"/>
        </w:rPr>
        <w:t>duomenų šaltinio.</w:t>
      </w:r>
    </w:p>
    <w:p w14:paraId="068ADECF" w14:textId="5466DC44"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Techninių reikalavimų, kuriuos turi atitikti perkamos prekės aprašymas</w:t>
      </w:r>
      <w:r w:rsidR="0025164A" w:rsidRPr="0050541F">
        <w:rPr>
          <w:rFonts w:asciiTheme="minorHAnsi" w:eastAsia="Times New Roman" w:hAnsiTheme="minorHAnsi" w:cstheme="minorHAnsi"/>
          <w:b/>
          <w:bCs/>
          <w:sz w:val="22"/>
          <w:szCs w:val="22"/>
        </w:rPr>
        <w:t>:</w:t>
      </w:r>
    </w:p>
    <w:p w14:paraId="5498BD24" w14:textId="7756A4A6" w:rsidR="007B2992" w:rsidRPr="0050541F" w:rsidRDefault="006948DB"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Duomenų protokolo keitikliai </w:t>
      </w:r>
      <w:r w:rsidR="00914CD0" w:rsidRPr="0050541F">
        <w:rPr>
          <w:rFonts w:asciiTheme="minorHAnsi" w:eastAsia="Times New Roman" w:hAnsiTheme="minorHAnsi" w:cstheme="minorHAnsi"/>
          <w:sz w:val="22"/>
          <w:szCs w:val="22"/>
        </w:rPr>
        <w:t>–</w:t>
      </w:r>
      <w:r w:rsidRPr="0050541F">
        <w:rPr>
          <w:rFonts w:asciiTheme="minorHAnsi" w:eastAsia="Times New Roman" w:hAnsiTheme="minorHAnsi" w:cstheme="minorHAnsi"/>
          <w:sz w:val="22"/>
          <w:szCs w:val="22"/>
        </w:rPr>
        <w:t xml:space="preserve"> </w:t>
      </w:r>
      <w:r w:rsidR="00914CD0" w:rsidRPr="0050541F">
        <w:rPr>
          <w:rFonts w:asciiTheme="minorHAnsi" w:eastAsia="Times New Roman" w:hAnsiTheme="minorHAnsi" w:cstheme="minorHAnsi"/>
          <w:sz w:val="22"/>
          <w:szCs w:val="22"/>
        </w:rPr>
        <w:t>žemų įtampų prietaisai,</w:t>
      </w:r>
      <w:r w:rsidRPr="0050541F">
        <w:rPr>
          <w:rFonts w:asciiTheme="minorHAnsi" w:eastAsia="Times New Roman" w:hAnsiTheme="minorHAnsi" w:cstheme="minorHAnsi"/>
          <w:sz w:val="22"/>
          <w:szCs w:val="22"/>
        </w:rPr>
        <w:t xml:space="preserve"> kuri</w:t>
      </w:r>
      <w:r w:rsidR="00914CD0" w:rsidRPr="0050541F">
        <w:rPr>
          <w:rFonts w:asciiTheme="minorHAnsi" w:eastAsia="Times New Roman" w:hAnsiTheme="minorHAnsi" w:cstheme="minorHAnsi"/>
          <w:sz w:val="22"/>
          <w:szCs w:val="22"/>
        </w:rPr>
        <w:t>e</w:t>
      </w:r>
      <w:r w:rsidRPr="0050541F">
        <w:rPr>
          <w:rFonts w:asciiTheme="minorHAnsi" w:eastAsia="Times New Roman" w:hAnsiTheme="minorHAnsi" w:cstheme="minorHAnsi"/>
          <w:sz w:val="22"/>
          <w:szCs w:val="22"/>
        </w:rPr>
        <w:t xml:space="preserve"> patenka į </w:t>
      </w:r>
      <w:r w:rsidR="00CD6D80">
        <w:rPr>
          <w:rFonts w:asciiTheme="minorHAnsi" w:eastAsia="Times New Roman" w:hAnsiTheme="minorHAnsi" w:cstheme="minorHAnsi"/>
          <w:sz w:val="22"/>
          <w:szCs w:val="22"/>
        </w:rPr>
        <w:t xml:space="preserve">matavimo priemonių </w:t>
      </w:r>
      <w:r w:rsidRPr="0050541F">
        <w:rPr>
          <w:rFonts w:asciiTheme="minorHAnsi" w:eastAsia="Times New Roman" w:hAnsiTheme="minorHAnsi" w:cstheme="minorHAnsi"/>
          <w:sz w:val="22"/>
          <w:szCs w:val="22"/>
        </w:rPr>
        <w:t>techninių reglamentų taikymo sritį ir kurios gali būti be apribojimų pateikiamos rinkai ir pradedamos naudoti, jeigu jos yra pažymėtos techniniuose reglamentuose nurodytais žymenimis ir (arba) ženklais, patvirtinančiais Lietuvos Respublikoje arba kitoje Europos Sąjungos valstybėje narėje ar Europos ekonominės erdvės valstybėje atliktą matavimo priemonės atitikties įvertinimą ir atitinka kitus techniniuose reglamentuose nustatytus reikalavimus.</w:t>
      </w:r>
    </w:p>
    <w:p w14:paraId="5A04E01F" w14:textId="00CF82B8" w:rsidR="00424C51" w:rsidRPr="0050541F" w:rsidRDefault="00154143"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lastRenderedPageBreak/>
        <w:t>Duomenų protokol</w:t>
      </w:r>
      <w:r w:rsidR="001440CC" w:rsidRPr="0050541F">
        <w:rPr>
          <w:rFonts w:asciiTheme="minorHAnsi" w:eastAsia="Times New Roman" w:hAnsiTheme="minorHAnsi" w:cstheme="minorHAnsi"/>
          <w:sz w:val="22"/>
          <w:szCs w:val="22"/>
        </w:rPr>
        <w:t xml:space="preserve">o keitikliai, turi </w:t>
      </w:r>
      <w:r w:rsidR="00424C51" w:rsidRPr="0050541F">
        <w:rPr>
          <w:rFonts w:asciiTheme="minorHAnsi" w:eastAsia="Times New Roman" w:hAnsiTheme="minorHAnsi" w:cstheme="minorHAnsi"/>
          <w:sz w:val="22"/>
          <w:szCs w:val="22"/>
        </w:rPr>
        <w:t xml:space="preserve">turėti ES atitikties vertinimo dokumentus ir turi būti paženklinti CE </w:t>
      </w:r>
      <w:r w:rsidR="00D761E0" w:rsidRPr="0050541F">
        <w:rPr>
          <w:rFonts w:asciiTheme="minorHAnsi" w:eastAsia="Times New Roman" w:hAnsiTheme="minorHAnsi" w:cstheme="minorHAnsi"/>
          <w:sz w:val="22"/>
          <w:szCs w:val="22"/>
        </w:rPr>
        <w:t xml:space="preserve">(sertifikuotas Europos Sąjungoje) </w:t>
      </w:r>
      <w:r w:rsidR="00424C51" w:rsidRPr="0050541F">
        <w:rPr>
          <w:rFonts w:asciiTheme="minorHAnsi" w:eastAsia="Times New Roman" w:hAnsiTheme="minorHAnsi" w:cstheme="minorHAnsi"/>
          <w:sz w:val="22"/>
          <w:szCs w:val="22"/>
        </w:rPr>
        <w:t>ženklu</w:t>
      </w:r>
      <w:r w:rsidR="009E4ED4" w:rsidRPr="0050541F">
        <w:rPr>
          <w:rFonts w:asciiTheme="minorHAnsi" w:eastAsia="Times New Roman" w:hAnsiTheme="minorHAnsi" w:cstheme="minorHAnsi"/>
          <w:sz w:val="22"/>
          <w:szCs w:val="22"/>
        </w:rPr>
        <w:t>.</w:t>
      </w:r>
      <w:r w:rsidR="00424C51" w:rsidRPr="0050541F">
        <w:rPr>
          <w:rFonts w:asciiTheme="minorHAnsi" w:eastAsia="Times New Roman" w:hAnsiTheme="minorHAnsi" w:cstheme="minorHAnsi"/>
          <w:sz w:val="22"/>
          <w:szCs w:val="22"/>
        </w:rPr>
        <w:t xml:space="preserve"> </w:t>
      </w:r>
    </w:p>
    <w:p w14:paraId="2E70E24A" w14:textId="63F5C1E0"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Nurodomos pirkimo objekto savybės, funkciniai reikalavimai ar / ir norimas rezultatas</w:t>
      </w:r>
      <w:r w:rsidR="0025164A" w:rsidRPr="0050541F">
        <w:rPr>
          <w:rFonts w:asciiTheme="minorHAnsi" w:eastAsia="Times New Roman" w:hAnsiTheme="minorHAnsi" w:cstheme="minorHAnsi"/>
          <w:b/>
          <w:bCs/>
          <w:sz w:val="22"/>
          <w:szCs w:val="22"/>
        </w:rPr>
        <w:t>:</w:t>
      </w:r>
    </w:p>
    <w:p w14:paraId="1DEFB88A" w14:textId="6E4C592D" w:rsidR="004D20DD" w:rsidRPr="0050541F" w:rsidRDefault="007261A4"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Duomenų protokolo keitikli</w:t>
      </w:r>
      <w:r w:rsidR="004D20DD" w:rsidRPr="0050541F">
        <w:rPr>
          <w:rFonts w:asciiTheme="minorHAnsi" w:eastAsia="Times New Roman" w:hAnsiTheme="minorHAnsi" w:cstheme="minorHAnsi"/>
          <w:sz w:val="22"/>
          <w:szCs w:val="22"/>
        </w:rPr>
        <w:t xml:space="preserve">ų tikslas yra duomenų </w:t>
      </w:r>
      <w:r w:rsidR="00985BB3" w:rsidRPr="0050541F">
        <w:rPr>
          <w:rFonts w:asciiTheme="minorHAnsi" w:eastAsia="Times New Roman" w:hAnsiTheme="minorHAnsi" w:cstheme="minorHAnsi"/>
          <w:sz w:val="22"/>
          <w:szCs w:val="22"/>
        </w:rPr>
        <w:t>iš</w:t>
      </w:r>
      <w:r w:rsidR="005E2E4D" w:rsidRPr="0050541F">
        <w:rPr>
          <w:rFonts w:asciiTheme="minorHAnsi" w:eastAsia="Times New Roman" w:hAnsiTheme="minorHAnsi" w:cstheme="minorHAnsi"/>
          <w:sz w:val="22"/>
          <w:szCs w:val="22"/>
        </w:rPr>
        <w:t>/į</w:t>
      </w:r>
      <w:r w:rsidR="00985BB3" w:rsidRPr="0050541F">
        <w:rPr>
          <w:rFonts w:asciiTheme="minorHAnsi" w:eastAsia="Times New Roman" w:hAnsiTheme="minorHAnsi" w:cstheme="minorHAnsi"/>
          <w:sz w:val="22"/>
          <w:szCs w:val="22"/>
        </w:rPr>
        <w:t xml:space="preserve"> duomenų </w:t>
      </w:r>
      <w:r w:rsidR="004D20DD" w:rsidRPr="0050541F">
        <w:rPr>
          <w:rFonts w:asciiTheme="minorHAnsi" w:eastAsia="Times New Roman" w:hAnsiTheme="minorHAnsi" w:cstheme="minorHAnsi"/>
          <w:sz w:val="22"/>
          <w:szCs w:val="22"/>
        </w:rPr>
        <w:t>šaltinio</w:t>
      </w:r>
      <w:r w:rsidR="00D630EF" w:rsidRPr="0050541F">
        <w:rPr>
          <w:rFonts w:asciiTheme="minorHAnsi" w:eastAsia="Times New Roman" w:hAnsiTheme="minorHAnsi" w:cstheme="minorHAnsi"/>
          <w:sz w:val="22"/>
          <w:szCs w:val="22"/>
        </w:rPr>
        <w:t xml:space="preserve"> (šilumos punkto valdiklis, apskaitos prietaisas, impul</w:t>
      </w:r>
      <w:r w:rsidR="00B6055A" w:rsidRPr="0050541F">
        <w:rPr>
          <w:rFonts w:asciiTheme="minorHAnsi" w:eastAsia="Times New Roman" w:hAnsiTheme="minorHAnsi" w:cstheme="minorHAnsi"/>
          <w:sz w:val="22"/>
          <w:szCs w:val="22"/>
        </w:rPr>
        <w:t xml:space="preserve">sinis </w:t>
      </w:r>
      <w:r w:rsidR="00520542" w:rsidRPr="0050541F">
        <w:rPr>
          <w:rFonts w:asciiTheme="minorHAnsi" w:eastAsia="Times New Roman" w:hAnsiTheme="minorHAnsi" w:cstheme="minorHAnsi"/>
          <w:sz w:val="22"/>
          <w:szCs w:val="22"/>
        </w:rPr>
        <w:t>signalas)</w:t>
      </w:r>
      <w:r w:rsidR="004D20DD" w:rsidRPr="0050541F">
        <w:rPr>
          <w:rFonts w:asciiTheme="minorHAnsi" w:eastAsia="Times New Roman" w:hAnsiTheme="minorHAnsi" w:cstheme="minorHAnsi"/>
          <w:sz w:val="22"/>
          <w:szCs w:val="22"/>
        </w:rPr>
        <w:t xml:space="preserve"> </w:t>
      </w:r>
      <w:r w:rsidR="00642857" w:rsidRPr="0050541F">
        <w:rPr>
          <w:rFonts w:asciiTheme="minorHAnsi" w:eastAsia="Times New Roman" w:hAnsiTheme="minorHAnsi" w:cstheme="minorHAnsi"/>
          <w:sz w:val="22"/>
          <w:szCs w:val="22"/>
        </w:rPr>
        <w:t>perdavimas</w:t>
      </w:r>
      <w:r w:rsidR="3B85E603" w:rsidRPr="0050541F">
        <w:rPr>
          <w:rFonts w:asciiTheme="minorHAnsi" w:eastAsia="Times New Roman" w:hAnsiTheme="minorHAnsi" w:cstheme="minorHAnsi"/>
          <w:sz w:val="22"/>
          <w:szCs w:val="22"/>
        </w:rPr>
        <w:t xml:space="preserve"> į/iš informacinės sistemos</w:t>
      </w:r>
      <w:r w:rsidR="00642857" w:rsidRPr="0050541F">
        <w:rPr>
          <w:rFonts w:asciiTheme="minorHAnsi" w:eastAsia="Times New Roman" w:hAnsiTheme="minorHAnsi" w:cstheme="minorHAnsi"/>
          <w:sz w:val="22"/>
          <w:szCs w:val="22"/>
        </w:rPr>
        <w:t xml:space="preserve"> </w:t>
      </w:r>
      <w:r w:rsidR="008C609C" w:rsidRPr="0050541F">
        <w:rPr>
          <w:rFonts w:asciiTheme="minorHAnsi" w:eastAsia="Times New Roman" w:hAnsiTheme="minorHAnsi" w:cstheme="minorHAnsi"/>
          <w:sz w:val="22"/>
          <w:szCs w:val="22"/>
        </w:rPr>
        <w:t>komunikaciniu protokolu</w:t>
      </w:r>
      <w:r w:rsidR="005701A0" w:rsidRPr="0050541F">
        <w:rPr>
          <w:rFonts w:asciiTheme="minorHAnsi" w:eastAsia="Times New Roman" w:hAnsiTheme="minorHAnsi" w:cstheme="minorHAnsi"/>
          <w:sz w:val="22"/>
          <w:szCs w:val="22"/>
        </w:rPr>
        <w:t>.</w:t>
      </w:r>
    </w:p>
    <w:p w14:paraId="0DB0C442" w14:textId="5268DD2A" w:rsidR="005701A0" w:rsidRPr="0050541F" w:rsidRDefault="005701A0"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Duomenų šaltinio </w:t>
      </w:r>
      <w:r w:rsidR="003C7595" w:rsidRPr="0050541F">
        <w:rPr>
          <w:rFonts w:asciiTheme="minorHAnsi" w:eastAsia="Times New Roman" w:hAnsiTheme="minorHAnsi" w:cstheme="minorHAnsi"/>
          <w:sz w:val="22"/>
          <w:szCs w:val="22"/>
        </w:rPr>
        <w:t>ir integracijos protokolai, ir kiti techniniai parametrai nurodomi kiekvieno pirkimo metu</w:t>
      </w:r>
      <w:r w:rsidR="00241246" w:rsidRPr="0050541F">
        <w:rPr>
          <w:rFonts w:asciiTheme="minorHAnsi" w:eastAsia="Times New Roman" w:hAnsiTheme="minorHAnsi" w:cstheme="minorHAnsi"/>
          <w:sz w:val="22"/>
          <w:szCs w:val="22"/>
        </w:rPr>
        <w:t>.</w:t>
      </w:r>
    </w:p>
    <w:p w14:paraId="1BF97D16" w14:textId="77777777" w:rsidR="000812D0" w:rsidRPr="0050541F" w:rsidRDefault="000812D0" w:rsidP="00004832">
      <w:pPr>
        <w:pStyle w:val="ListParagraph"/>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p>
    <w:p w14:paraId="06C2951F" w14:textId="569F676C" w:rsidR="004338A9" w:rsidRPr="0063252C" w:rsidRDefault="004338A9" w:rsidP="0063252C">
      <w:pPr>
        <w:pStyle w:val="ListParagraph"/>
        <w:numPr>
          <w:ilvl w:val="0"/>
          <w:numId w:val="44"/>
        </w:numPr>
        <w:tabs>
          <w:tab w:val="left" w:pos="1134"/>
          <w:tab w:val="left" w:pos="1418"/>
          <w:tab w:val="left" w:pos="3828"/>
        </w:tabs>
        <w:spacing w:after="0"/>
        <w:ind w:left="0" w:right="55" w:firstLine="567"/>
        <w:jc w:val="both"/>
        <w:rPr>
          <w:rFonts w:asciiTheme="minorHAnsi" w:hAnsiTheme="minorHAnsi" w:cstheme="minorHAnsi"/>
          <w:b/>
          <w:bCs/>
          <w:sz w:val="22"/>
          <w:szCs w:val="22"/>
        </w:rPr>
      </w:pPr>
      <w:r w:rsidRPr="0063252C">
        <w:rPr>
          <w:rFonts w:asciiTheme="minorHAnsi" w:hAnsiTheme="minorHAnsi" w:cstheme="minorHAnsi"/>
          <w:b/>
          <w:bCs/>
          <w:sz w:val="22"/>
          <w:szCs w:val="22"/>
        </w:rPr>
        <w:t xml:space="preserve">IV kategorija – </w:t>
      </w:r>
      <w:r w:rsidR="006B29FC" w:rsidRPr="0063252C">
        <w:rPr>
          <w:rFonts w:asciiTheme="minorHAnsi" w:hAnsiTheme="minorHAnsi" w:cstheme="minorHAnsi"/>
          <w:b/>
          <w:bCs/>
          <w:sz w:val="22"/>
          <w:szCs w:val="22"/>
        </w:rPr>
        <w:t>Šilumos punktų valdikliai</w:t>
      </w:r>
      <w:r w:rsidR="00D761E0" w:rsidRPr="0063252C">
        <w:rPr>
          <w:rFonts w:asciiTheme="minorHAnsi" w:hAnsiTheme="minorHAnsi" w:cstheme="minorHAnsi"/>
          <w:b/>
          <w:bCs/>
          <w:sz w:val="22"/>
          <w:szCs w:val="22"/>
        </w:rPr>
        <w:t xml:space="preserve"> (BVPŽ kodas </w:t>
      </w:r>
      <w:r w:rsidR="00B5792D">
        <w:rPr>
          <w:rFonts w:asciiTheme="minorHAnsi" w:hAnsiTheme="minorHAnsi" w:cstheme="minorHAnsi"/>
          <w:b/>
          <w:bCs/>
          <w:sz w:val="22"/>
          <w:szCs w:val="22"/>
        </w:rPr>
        <w:t>–</w:t>
      </w:r>
      <w:r w:rsidR="00D761E0" w:rsidRPr="0063252C">
        <w:rPr>
          <w:rFonts w:asciiTheme="minorHAnsi" w:hAnsiTheme="minorHAnsi" w:cstheme="minorHAnsi"/>
          <w:b/>
          <w:bCs/>
          <w:sz w:val="22"/>
          <w:szCs w:val="22"/>
        </w:rPr>
        <w:t xml:space="preserve"> 31712100 Mikroelektronikos įrenginiai ir aparatai)</w:t>
      </w:r>
    </w:p>
    <w:p w14:paraId="78EFA5F0" w14:textId="65F32C8B" w:rsidR="00D761E0" w:rsidRPr="0050541F" w:rsidRDefault="00D761E0" w:rsidP="002C3210">
      <w:pPr>
        <w:pStyle w:val="ListParagraph"/>
        <w:numPr>
          <w:ilvl w:val="1"/>
          <w:numId w:val="44"/>
        </w:numPr>
        <w:tabs>
          <w:tab w:val="left" w:pos="1134"/>
          <w:tab w:val="left" w:pos="1418"/>
          <w:tab w:val="left" w:pos="3828"/>
        </w:tabs>
        <w:spacing w:after="0"/>
        <w:ind w:right="55"/>
        <w:jc w:val="both"/>
        <w:rPr>
          <w:rFonts w:asciiTheme="minorHAnsi" w:eastAsia="Times New Roman" w:hAnsiTheme="minorHAnsi" w:cstheme="minorHAnsi"/>
          <w:sz w:val="22"/>
          <w:szCs w:val="22"/>
        </w:rPr>
      </w:pPr>
      <w:r w:rsidRPr="0050541F">
        <w:rPr>
          <w:rFonts w:asciiTheme="minorHAnsi" w:hAnsiTheme="minorHAnsi" w:cstheme="minorHAnsi"/>
          <w:b/>
          <w:bCs/>
          <w:sz w:val="22"/>
          <w:szCs w:val="22"/>
          <w:shd w:val="clear" w:color="auto" w:fill="FFFFFF"/>
        </w:rPr>
        <w:t xml:space="preserve"> </w:t>
      </w:r>
      <w:r w:rsidR="00767587">
        <w:rPr>
          <w:rFonts w:asciiTheme="minorHAnsi" w:hAnsiTheme="minorHAnsi" w:cstheme="minorHAnsi"/>
          <w:b/>
          <w:bCs/>
          <w:sz w:val="22"/>
          <w:szCs w:val="22"/>
          <w:shd w:val="clear" w:color="auto" w:fill="FFFFFF"/>
        </w:rPr>
        <w:t>K</w:t>
      </w:r>
      <w:r w:rsidRPr="0050541F">
        <w:rPr>
          <w:rFonts w:asciiTheme="minorHAnsi" w:hAnsiTheme="minorHAnsi" w:cstheme="minorHAnsi"/>
          <w:b/>
          <w:bCs/>
          <w:sz w:val="22"/>
          <w:szCs w:val="22"/>
          <w:shd w:val="clear" w:color="auto" w:fill="FFFFFF"/>
        </w:rPr>
        <w:t>ategorijos vertė</w:t>
      </w:r>
      <w:r w:rsidRPr="0050541F">
        <w:rPr>
          <w:rFonts w:asciiTheme="minorHAnsi" w:hAnsiTheme="minorHAnsi" w:cstheme="minorHAnsi"/>
          <w:sz w:val="22"/>
          <w:szCs w:val="22"/>
          <w:shd w:val="clear" w:color="auto" w:fill="FFFFFF"/>
        </w:rPr>
        <w:t xml:space="preserve"> </w:t>
      </w:r>
      <w:r w:rsidRPr="0050541F">
        <w:rPr>
          <w:rFonts w:asciiTheme="minorHAnsi" w:hAnsiTheme="minorHAnsi" w:cstheme="minorHAnsi"/>
          <w:b/>
          <w:bCs/>
          <w:sz w:val="22"/>
          <w:szCs w:val="22"/>
          <w:shd w:val="clear" w:color="auto" w:fill="FFFFFF"/>
        </w:rPr>
        <w:t xml:space="preserve">– </w:t>
      </w:r>
      <w:r w:rsidRPr="0050541F">
        <w:rPr>
          <w:rFonts w:asciiTheme="minorHAnsi" w:eastAsia="Times New Roman" w:hAnsiTheme="minorHAnsi" w:cstheme="minorHAnsi"/>
          <w:b/>
          <w:bCs/>
          <w:sz w:val="22"/>
          <w:szCs w:val="22"/>
        </w:rPr>
        <w:t>4</w:t>
      </w:r>
      <w:r w:rsidR="00C02E84" w:rsidRPr="0050541F">
        <w:rPr>
          <w:rFonts w:asciiTheme="minorHAnsi" w:eastAsia="Times New Roman" w:hAnsiTheme="minorHAnsi" w:cstheme="minorHAnsi"/>
          <w:b/>
          <w:bCs/>
          <w:sz w:val="22"/>
          <w:szCs w:val="22"/>
        </w:rPr>
        <w:t>.</w:t>
      </w:r>
      <w:r w:rsidR="00B5792D">
        <w:rPr>
          <w:rFonts w:asciiTheme="minorHAnsi" w:eastAsia="Times New Roman" w:hAnsiTheme="minorHAnsi" w:cstheme="minorHAnsi"/>
          <w:b/>
          <w:bCs/>
          <w:sz w:val="22"/>
          <w:szCs w:val="22"/>
        </w:rPr>
        <w:t>243</w:t>
      </w:r>
      <w:r w:rsidR="00C02E84" w:rsidRPr="0050541F">
        <w:rPr>
          <w:rFonts w:asciiTheme="minorHAnsi" w:eastAsia="Times New Roman" w:hAnsiTheme="minorHAnsi" w:cstheme="minorHAnsi"/>
          <w:b/>
          <w:bCs/>
          <w:sz w:val="22"/>
          <w:szCs w:val="22"/>
        </w:rPr>
        <w:t>.</w:t>
      </w:r>
      <w:r w:rsidRPr="0050541F">
        <w:rPr>
          <w:rFonts w:asciiTheme="minorHAnsi" w:eastAsia="Times New Roman" w:hAnsiTheme="minorHAnsi" w:cstheme="minorHAnsi"/>
          <w:b/>
          <w:bCs/>
          <w:sz w:val="22"/>
          <w:szCs w:val="22"/>
        </w:rPr>
        <w:t>000</w:t>
      </w:r>
      <w:r w:rsidR="00C02E84" w:rsidRPr="0050541F">
        <w:rPr>
          <w:rFonts w:asciiTheme="minorHAnsi" w:eastAsia="Times New Roman" w:hAnsiTheme="minorHAnsi" w:cstheme="minorHAnsi"/>
          <w:b/>
          <w:bCs/>
          <w:sz w:val="22"/>
          <w:szCs w:val="22"/>
        </w:rPr>
        <w:t>,00</w:t>
      </w:r>
      <w:r w:rsidRPr="0050541F">
        <w:rPr>
          <w:rFonts w:asciiTheme="minorHAnsi" w:eastAsia="Times New Roman" w:hAnsiTheme="minorHAnsi" w:cstheme="minorHAnsi"/>
          <w:b/>
          <w:bCs/>
          <w:sz w:val="22"/>
          <w:szCs w:val="22"/>
        </w:rPr>
        <w:t xml:space="preserve"> Eur be PVM.</w:t>
      </w:r>
      <w:r w:rsidRPr="0050541F">
        <w:rPr>
          <w:rFonts w:asciiTheme="minorHAnsi" w:eastAsia="Times New Roman" w:hAnsiTheme="minorHAnsi" w:cstheme="minorHAnsi"/>
          <w:sz w:val="22"/>
          <w:szCs w:val="22"/>
        </w:rPr>
        <w:t xml:space="preserve">  </w:t>
      </w:r>
    </w:p>
    <w:p w14:paraId="18887A74" w14:textId="6268E385"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Pagrindinė planuojama įsigyti įranga ir jos tipai</w:t>
      </w:r>
      <w:r w:rsidR="0025164A" w:rsidRPr="0050541F">
        <w:rPr>
          <w:rFonts w:asciiTheme="minorHAnsi" w:eastAsia="Times New Roman" w:hAnsiTheme="minorHAnsi" w:cstheme="minorHAnsi"/>
          <w:b/>
          <w:bCs/>
          <w:sz w:val="22"/>
          <w:szCs w:val="22"/>
        </w:rPr>
        <w:t>:</w:t>
      </w:r>
    </w:p>
    <w:p w14:paraId="1D869BB6" w14:textId="128D5614" w:rsidR="009406F4" w:rsidRPr="0050541F" w:rsidRDefault="009406F4"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Šilumos punktų valdikliai</w:t>
      </w:r>
      <w:r w:rsidR="000255BA" w:rsidRPr="0050541F">
        <w:rPr>
          <w:rFonts w:asciiTheme="minorHAnsi" w:eastAsia="Times New Roman" w:hAnsiTheme="minorHAnsi" w:cstheme="minorHAnsi"/>
          <w:sz w:val="22"/>
          <w:szCs w:val="22"/>
        </w:rPr>
        <w:t xml:space="preserve"> </w:t>
      </w:r>
      <w:r w:rsidR="00300232" w:rsidRPr="0050541F">
        <w:rPr>
          <w:rFonts w:asciiTheme="minorHAnsi" w:eastAsia="Times New Roman" w:hAnsiTheme="minorHAnsi" w:cstheme="minorHAnsi"/>
          <w:sz w:val="22"/>
          <w:szCs w:val="22"/>
        </w:rPr>
        <w:t>–</w:t>
      </w:r>
      <w:r w:rsidR="000255BA" w:rsidRPr="0050541F">
        <w:rPr>
          <w:rFonts w:asciiTheme="minorHAnsi" w:eastAsia="Times New Roman" w:hAnsiTheme="minorHAnsi" w:cstheme="minorHAnsi"/>
          <w:sz w:val="22"/>
          <w:szCs w:val="22"/>
        </w:rPr>
        <w:t xml:space="preserve"> </w:t>
      </w:r>
      <w:r w:rsidR="00300232" w:rsidRPr="0050541F">
        <w:rPr>
          <w:rFonts w:asciiTheme="minorHAnsi" w:eastAsia="Times New Roman" w:hAnsiTheme="minorHAnsi" w:cstheme="minorHAnsi"/>
          <w:sz w:val="22"/>
          <w:szCs w:val="22"/>
        </w:rPr>
        <w:t>šilumos punktuose</w:t>
      </w:r>
      <w:r w:rsidR="00AC5FFC" w:rsidRPr="0050541F">
        <w:rPr>
          <w:rFonts w:asciiTheme="minorHAnsi" w:eastAsia="Times New Roman" w:hAnsiTheme="minorHAnsi" w:cstheme="minorHAnsi"/>
          <w:sz w:val="22"/>
          <w:szCs w:val="22"/>
        </w:rPr>
        <w:t xml:space="preserve"> </w:t>
      </w:r>
      <w:r w:rsidR="00056EFD" w:rsidRPr="0050541F">
        <w:rPr>
          <w:rFonts w:asciiTheme="minorHAnsi" w:eastAsia="Times New Roman" w:hAnsiTheme="minorHAnsi" w:cstheme="minorHAnsi"/>
          <w:sz w:val="22"/>
          <w:szCs w:val="22"/>
        </w:rPr>
        <w:t xml:space="preserve">naudojami elektronikos įrenginiai, kurie </w:t>
      </w:r>
      <w:r w:rsidR="00B37C6B" w:rsidRPr="0050541F">
        <w:rPr>
          <w:rFonts w:asciiTheme="minorHAnsi" w:eastAsia="Times New Roman" w:hAnsiTheme="minorHAnsi" w:cstheme="minorHAnsi"/>
          <w:sz w:val="22"/>
          <w:szCs w:val="22"/>
        </w:rPr>
        <w:t xml:space="preserve">reguliuoja </w:t>
      </w:r>
      <w:r w:rsidR="007C57FD" w:rsidRPr="0050541F">
        <w:rPr>
          <w:rFonts w:asciiTheme="minorHAnsi" w:eastAsia="Times New Roman" w:hAnsiTheme="minorHAnsi" w:cstheme="minorHAnsi"/>
          <w:sz w:val="22"/>
          <w:szCs w:val="22"/>
        </w:rPr>
        <w:t xml:space="preserve">procesus </w:t>
      </w:r>
      <w:r w:rsidR="00B37C6B" w:rsidRPr="0050541F">
        <w:rPr>
          <w:rFonts w:asciiTheme="minorHAnsi" w:eastAsia="Times New Roman" w:hAnsiTheme="minorHAnsi" w:cstheme="minorHAnsi"/>
          <w:sz w:val="22"/>
          <w:szCs w:val="22"/>
        </w:rPr>
        <w:t>energijos poreik</w:t>
      </w:r>
      <w:r w:rsidR="007C57FD" w:rsidRPr="0050541F">
        <w:rPr>
          <w:rFonts w:asciiTheme="minorHAnsi" w:eastAsia="Times New Roman" w:hAnsiTheme="minorHAnsi" w:cstheme="minorHAnsi"/>
          <w:sz w:val="22"/>
          <w:szCs w:val="22"/>
        </w:rPr>
        <w:t>iui</w:t>
      </w:r>
      <w:r w:rsidR="00B37C6B" w:rsidRPr="0050541F">
        <w:rPr>
          <w:rFonts w:asciiTheme="minorHAnsi" w:eastAsia="Times New Roman" w:hAnsiTheme="minorHAnsi" w:cstheme="minorHAnsi"/>
          <w:sz w:val="22"/>
          <w:szCs w:val="22"/>
        </w:rPr>
        <w:t xml:space="preserve"> </w:t>
      </w:r>
      <w:r w:rsidR="00345CB6" w:rsidRPr="0050541F">
        <w:rPr>
          <w:rFonts w:asciiTheme="minorHAnsi" w:eastAsia="Times New Roman" w:hAnsiTheme="minorHAnsi" w:cstheme="minorHAnsi"/>
          <w:sz w:val="22"/>
          <w:szCs w:val="22"/>
        </w:rPr>
        <w:t>pastato</w:t>
      </w:r>
      <w:r w:rsidR="00B917CE" w:rsidRPr="0050541F">
        <w:rPr>
          <w:rFonts w:asciiTheme="minorHAnsi" w:eastAsia="Times New Roman" w:hAnsiTheme="minorHAnsi" w:cstheme="minorHAnsi"/>
          <w:sz w:val="22"/>
          <w:szCs w:val="22"/>
        </w:rPr>
        <w:t xml:space="preserve"> šildymui</w:t>
      </w:r>
      <w:r w:rsidR="0030615E" w:rsidRPr="0050541F">
        <w:rPr>
          <w:rFonts w:asciiTheme="minorHAnsi" w:eastAsia="Times New Roman" w:hAnsiTheme="minorHAnsi" w:cstheme="minorHAnsi"/>
          <w:sz w:val="22"/>
          <w:szCs w:val="22"/>
        </w:rPr>
        <w:t xml:space="preserve"> </w:t>
      </w:r>
      <w:r w:rsidR="00B917CE" w:rsidRPr="0050541F">
        <w:rPr>
          <w:rFonts w:asciiTheme="minorHAnsi" w:eastAsia="Times New Roman" w:hAnsiTheme="minorHAnsi" w:cstheme="minorHAnsi"/>
          <w:sz w:val="22"/>
          <w:szCs w:val="22"/>
        </w:rPr>
        <w:t>ir karšto vandens ruošimui</w:t>
      </w:r>
      <w:r w:rsidR="00631C68" w:rsidRPr="0050541F">
        <w:rPr>
          <w:rFonts w:asciiTheme="minorHAnsi" w:eastAsia="Times New Roman" w:hAnsiTheme="minorHAnsi" w:cstheme="minorHAnsi"/>
          <w:sz w:val="22"/>
          <w:szCs w:val="22"/>
        </w:rPr>
        <w:t xml:space="preserve">. </w:t>
      </w:r>
    </w:p>
    <w:p w14:paraId="10C65D90" w14:textId="2840E414"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Techninių reikalavimų, kuriuos turi atitikti perkamos prekės aprašymas</w:t>
      </w:r>
      <w:r w:rsidR="0025164A" w:rsidRPr="0050541F">
        <w:rPr>
          <w:rFonts w:asciiTheme="minorHAnsi" w:eastAsia="Times New Roman" w:hAnsiTheme="minorHAnsi" w:cstheme="minorHAnsi"/>
          <w:b/>
          <w:bCs/>
          <w:sz w:val="22"/>
          <w:szCs w:val="22"/>
        </w:rPr>
        <w:t>:</w:t>
      </w:r>
    </w:p>
    <w:p w14:paraId="4C869595" w14:textId="43D7C95A" w:rsidR="00581B85" w:rsidRPr="0050541F" w:rsidRDefault="00581B85"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Šilumos punktų valdikliai – tai </w:t>
      </w:r>
      <w:proofErr w:type="spellStart"/>
      <w:r w:rsidRPr="0050541F">
        <w:rPr>
          <w:rFonts w:asciiTheme="minorHAnsi" w:eastAsia="Times New Roman" w:hAnsiTheme="minorHAnsi" w:cstheme="minorHAnsi"/>
          <w:sz w:val="22"/>
          <w:szCs w:val="22"/>
        </w:rPr>
        <w:t>mikroprocesorinis</w:t>
      </w:r>
      <w:proofErr w:type="spellEnd"/>
      <w:r w:rsidRPr="0050541F">
        <w:rPr>
          <w:rFonts w:asciiTheme="minorHAnsi" w:eastAsia="Times New Roman" w:hAnsiTheme="minorHAnsi" w:cstheme="minorHAnsi"/>
          <w:sz w:val="22"/>
          <w:szCs w:val="22"/>
        </w:rPr>
        <w:t xml:space="preserve"> elektronikos įrenginys kuri</w:t>
      </w:r>
      <w:r w:rsidR="00B2755E" w:rsidRPr="0050541F">
        <w:rPr>
          <w:rFonts w:asciiTheme="minorHAnsi" w:eastAsia="Times New Roman" w:hAnsiTheme="minorHAnsi" w:cstheme="minorHAnsi"/>
          <w:sz w:val="22"/>
          <w:szCs w:val="22"/>
        </w:rPr>
        <w:t>s</w:t>
      </w:r>
      <w:r w:rsidRPr="0050541F">
        <w:rPr>
          <w:rFonts w:asciiTheme="minorHAnsi" w:eastAsia="Times New Roman" w:hAnsiTheme="minorHAnsi" w:cstheme="minorHAnsi"/>
          <w:sz w:val="22"/>
          <w:szCs w:val="22"/>
        </w:rPr>
        <w:t xml:space="preserve"> patenka į techninių reglamentų taikymo sritį ir kuri</w:t>
      </w:r>
      <w:r w:rsidR="00B2755E" w:rsidRPr="0050541F">
        <w:rPr>
          <w:rFonts w:asciiTheme="minorHAnsi" w:eastAsia="Times New Roman" w:hAnsiTheme="minorHAnsi" w:cstheme="minorHAnsi"/>
          <w:sz w:val="22"/>
          <w:szCs w:val="22"/>
        </w:rPr>
        <w:t>e</w:t>
      </w:r>
      <w:r w:rsidRPr="0050541F">
        <w:rPr>
          <w:rFonts w:asciiTheme="minorHAnsi" w:eastAsia="Times New Roman" w:hAnsiTheme="minorHAnsi" w:cstheme="minorHAnsi"/>
          <w:sz w:val="22"/>
          <w:szCs w:val="22"/>
        </w:rPr>
        <w:t xml:space="preserve"> gali būti be apribojimų pateikiamos rinkai ir pradedamos naudoti, jeigu j</w:t>
      </w:r>
      <w:r w:rsidR="00B2755E" w:rsidRPr="0050541F">
        <w:rPr>
          <w:rFonts w:asciiTheme="minorHAnsi" w:eastAsia="Times New Roman" w:hAnsiTheme="minorHAnsi" w:cstheme="minorHAnsi"/>
          <w:sz w:val="22"/>
          <w:szCs w:val="22"/>
        </w:rPr>
        <w:t>ie</w:t>
      </w:r>
      <w:r w:rsidRPr="0050541F">
        <w:rPr>
          <w:rFonts w:asciiTheme="minorHAnsi" w:eastAsia="Times New Roman" w:hAnsiTheme="minorHAnsi" w:cstheme="minorHAnsi"/>
          <w:sz w:val="22"/>
          <w:szCs w:val="22"/>
        </w:rPr>
        <w:t xml:space="preserve"> yra pažymėt</w:t>
      </w:r>
      <w:r w:rsidR="00B2755E" w:rsidRPr="0050541F">
        <w:rPr>
          <w:rFonts w:asciiTheme="minorHAnsi" w:eastAsia="Times New Roman" w:hAnsiTheme="minorHAnsi" w:cstheme="minorHAnsi"/>
          <w:sz w:val="22"/>
          <w:szCs w:val="22"/>
        </w:rPr>
        <w:t>i</w:t>
      </w:r>
      <w:r w:rsidRPr="0050541F">
        <w:rPr>
          <w:rFonts w:asciiTheme="minorHAnsi" w:eastAsia="Times New Roman" w:hAnsiTheme="minorHAnsi" w:cstheme="minorHAnsi"/>
          <w:sz w:val="22"/>
          <w:szCs w:val="22"/>
        </w:rPr>
        <w:t xml:space="preserve"> techniniuose reglamentuose nurodytais žymenimis ir (arba) ženklais, patvirtinančiais Lietuvos Respublikoje arba kitoje Europos Sąjungos valstybėje narėje ar Europos ekonominės erdvės valstybėje atliktą matavimo priemonės atitikties įvertinimą ir atitinka kitus techniniuose reglamentuose nustatytus reikalavimus.</w:t>
      </w:r>
    </w:p>
    <w:p w14:paraId="4F8F2C85" w14:textId="281B789F" w:rsidR="00581B85" w:rsidRPr="0050541F" w:rsidRDefault="00581B85"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Šilumos punktų valdikliai, turi turėti ES atitikties vertinimo dokumentus ir turi būti paženklinti CE </w:t>
      </w:r>
      <w:r w:rsidR="00B2755E" w:rsidRPr="0050541F">
        <w:rPr>
          <w:rFonts w:asciiTheme="minorHAnsi" w:eastAsia="Times New Roman" w:hAnsiTheme="minorHAnsi" w:cstheme="minorHAnsi"/>
          <w:sz w:val="22"/>
          <w:szCs w:val="22"/>
        </w:rPr>
        <w:t xml:space="preserve">(sertifikuotas Europos Sąjungoje) </w:t>
      </w:r>
      <w:r w:rsidRPr="0050541F">
        <w:rPr>
          <w:rFonts w:asciiTheme="minorHAnsi" w:eastAsia="Times New Roman" w:hAnsiTheme="minorHAnsi" w:cstheme="minorHAnsi"/>
          <w:sz w:val="22"/>
          <w:szCs w:val="22"/>
        </w:rPr>
        <w:t>ženklu</w:t>
      </w:r>
      <w:r w:rsidR="0E8F5DF6" w:rsidRPr="0050541F">
        <w:rPr>
          <w:rFonts w:asciiTheme="minorHAnsi" w:eastAsia="Times New Roman" w:hAnsiTheme="minorHAnsi" w:cstheme="minorHAnsi"/>
          <w:sz w:val="22"/>
          <w:szCs w:val="22"/>
        </w:rPr>
        <w:t>.</w:t>
      </w:r>
    </w:p>
    <w:p w14:paraId="0A5EE796" w14:textId="0B624852" w:rsidR="00274172"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Nurodomos pirkimo objekto savybės, funkciniai reikalavimai ar / ir norimas rezultatas</w:t>
      </w:r>
      <w:r w:rsidR="0025164A" w:rsidRPr="0050541F">
        <w:rPr>
          <w:rFonts w:asciiTheme="minorHAnsi" w:eastAsia="Times New Roman" w:hAnsiTheme="minorHAnsi" w:cstheme="minorHAnsi"/>
          <w:b/>
          <w:bCs/>
          <w:sz w:val="22"/>
          <w:szCs w:val="22"/>
        </w:rPr>
        <w:t>:</w:t>
      </w:r>
    </w:p>
    <w:p w14:paraId="7C2AF53B" w14:textId="4DFB2A66" w:rsidR="002C3FE3" w:rsidRPr="0050541F" w:rsidRDefault="009E7174"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Šilumos punkto valdiklio </w:t>
      </w:r>
      <w:r w:rsidR="00371A7C" w:rsidRPr="0050541F">
        <w:rPr>
          <w:rFonts w:asciiTheme="minorHAnsi" w:eastAsia="Times New Roman" w:hAnsiTheme="minorHAnsi" w:cstheme="minorHAnsi"/>
          <w:sz w:val="22"/>
          <w:szCs w:val="22"/>
        </w:rPr>
        <w:t xml:space="preserve">tikslas </w:t>
      </w:r>
      <w:r w:rsidR="008544B8" w:rsidRPr="0050541F">
        <w:rPr>
          <w:rFonts w:asciiTheme="minorHAnsi" w:eastAsia="Times New Roman" w:hAnsiTheme="minorHAnsi" w:cstheme="minorHAnsi"/>
          <w:sz w:val="22"/>
          <w:szCs w:val="22"/>
        </w:rPr>
        <w:t>–</w:t>
      </w:r>
      <w:r w:rsidR="00431895" w:rsidRPr="0050541F">
        <w:rPr>
          <w:rFonts w:asciiTheme="minorHAnsi" w:eastAsia="Times New Roman" w:hAnsiTheme="minorHAnsi" w:cstheme="minorHAnsi"/>
          <w:sz w:val="22"/>
          <w:szCs w:val="22"/>
        </w:rPr>
        <w:t xml:space="preserve"> užtikrinti </w:t>
      </w:r>
      <w:r w:rsidR="00074BE6" w:rsidRPr="0050541F">
        <w:rPr>
          <w:rFonts w:asciiTheme="minorHAnsi" w:eastAsia="Times New Roman" w:hAnsiTheme="minorHAnsi" w:cstheme="minorHAnsi"/>
          <w:sz w:val="22"/>
          <w:szCs w:val="22"/>
        </w:rPr>
        <w:t xml:space="preserve">ir kontroliuoti </w:t>
      </w:r>
      <w:r w:rsidR="00431895" w:rsidRPr="0050541F">
        <w:rPr>
          <w:rFonts w:asciiTheme="minorHAnsi" w:eastAsia="Times New Roman" w:hAnsiTheme="minorHAnsi" w:cstheme="minorHAnsi"/>
          <w:sz w:val="22"/>
          <w:szCs w:val="22"/>
        </w:rPr>
        <w:t>valdomo proceso</w:t>
      </w:r>
      <w:r w:rsidR="002C3FE3" w:rsidRPr="0050541F">
        <w:rPr>
          <w:rFonts w:asciiTheme="minorHAnsi" w:eastAsia="Times New Roman" w:hAnsiTheme="minorHAnsi" w:cstheme="minorHAnsi"/>
          <w:sz w:val="22"/>
          <w:szCs w:val="22"/>
        </w:rPr>
        <w:t xml:space="preserve"> (</w:t>
      </w:r>
      <w:r w:rsidR="00F20D35" w:rsidRPr="0050541F">
        <w:rPr>
          <w:rFonts w:asciiTheme="minorHAnsi" w:eastAsia="Times New Roman" w:hAnsiTheme="minorHAnsi" w:cstheme="minorHAnsi"/>
          <w:sz w:val="22"/>
          <w:szCs w:val="22"/>
        </w:rPr>
        <w:t>pastato</w:t>
      </w:r>
      <w:r w:rsidR="002C3FE3" w:rsidRPr="0050541F">
        <w:rPr>
          <w:rFonts w:asciiTheme="minorHAnsi" w:eastAsia="Times New Roman" w:hAnsiTheme="minorHAnsi" w:cstheme="minorHAnsi"/>
          <w:sz w:val="22"/>
          <w:szCs w:val="22"/>
        </w:rPr>
        <w:t xml:space="preserve"> </w:t>
      </w:r>
      <w:r w:rsidR="00BE64CC" w:rsidRPr="0050541F">
        <w:rPr>
          <w:rFonts w:asciiTheme="minorHAnsi" w:eastAsia="Times New Roman" w:hAnsiTheme="minorHAnsi" w:cstheme="minorHAnsi"/>
          <w:sz w:val="22"/>
          <w:szCs w:val="22"/>
        </w:rPr>
        <w:t>šildymo kontūro ir karšto vandens</w:t>
      </w:r>
      <w:r w:rsidR="00064FFA" w:rsidRPr="0050541F">
        <w:rPr>
          <w:rFonts w:asciiTheme="minorHAnsi" w:eastAsia="Times New Roman" w:hAnsiTheme="minorHAnsi" w:cstheme="minorHAnsi"/>
          <w:sz w:val="22"/>
          <w:szCs w:val="22"/>
        </w:rPr>
        <w:t xml:space="preserve"> te</w:t>
      </w:r>
      <w:r w:rsidR="00710506" w:rsidRPr="0050541F">
        <w:rPr>
          <w:rFonts w:asciiTheme="minorHAnsi" w:eastAsia="Times New Roman" w:hAnsiTheme="minorHAnsi" w:cstheme="minorHAnsi"/>
          <w:sz w:val="22"/>
          <w:szCs w:val="22"/>
        </w:rPr>
        <w:t>mperatūros</w:t>
      </w:r>
      <w:r w:rsidR="00BE64CC" w:rsidRPr="0050541F">
        <w:rPr>
          <w:rFonts w:asciiTheme="minorHAnsi" w:eastAsia="Times New Roman" w:hAnsiTheme="minorHAnsi" w:cstheme="minorHAnsi"/>
          <w:sz w:val="22"/>
          <w:szCs w:val="22"/>
        </w:rPr>
        <w:t>)</w:t>
      </w:r>
      <w:r w:rsidR="00431895" w:rsidRPr="0050541F">
        <w:rPr>
          <w:rFonts w:asciiTheme="minorHAnsi" w:eastAsia="Times New Roman" w:hAnsiTheme="minorHAnsi" w:cstheme="minorHAnsi"/>
          <w:sz w:val="22"/>
          <w:szCs w:val="22"/>
        </w:rPr>
        <w:t xml:space="preserve"> užduotus parametrus</w:t>
      </w:r>
      <w:r w:rsidR="00196F74" w:rsidRPr="0050541F">
        <w:rPr>
          <w:rFonts w:asciiTheme="minorHAnsi" w:eastAsia="Times New Roman" w:hAnsiTheme="minorHAnsi" w:cstheme="minorHAnsi"/>
          <w:sz w:val="22"/>
          <w:szCs w:val="22"/>
        </w:rPr>
        <w:t>, bei p</w:t>
      </w:r>
      <w:r w:rsidR="00F14F04" w:rsidRPr="0050541F">
        <w:rPr>
          <w:rFonts w:asciiTheme="minorHAnsi" w:eastAsia="Times New Roman" w:hAnsiTheme="minorHAnsi" w:cstheme="minorHAnsi"/>
          <w:sz w:val="22"/>
          <w:szCs w:val="22"/>
        </w:rPr>
        <w:t>er</w:t>
      </w:r>
      <w:r w:rsidR="00C76BF7" w:rsidRPr="0050541F">
        <w:rPr>
          <w:rFonts w:asciiTheme="minorHAnsi" w:eastAsia="Times New Roman" w:hAnsiTheme="minorHAnsi" w:cstheme="minorHAnsi"/>
          <w:sz w:val="22"/>
          <w:szCs w:val="22"/>
        </w:rPr>
        <w:t>duoti</w:t>
      </w:r>
      <w:r w:rsidR="00ED574F" w:rsidRPr="0050541F">
        <w:rPr>
          <w:rFonts w:asciiTheme="minorHAnsi" w:eastAsia="Times New Roman" w:hAnsiTheme="minorHAnsi" w:cstheme="minorHAnsi"/>
          <w:sz w:val="22"/>
          <w:szCs w:val="22"/>
        </w:rPr>
        <w:t>/pri</w:t>
      </w:r>
      <w:r w:rsidR="00F27FAF" w:rsidRPr="0050541F">
        <w:rPr>
          <w:rFonts w:asciiTheme="minorHAnsi" w:eastAsia="Times New Roman" w:hAnsiTheme="minorHAnsi" w:cstheme="minorHAnsi"/>
          <w:sz w:val="22"/>
          <w:szCs w:val="22"/>
        </w:rPr>
        <w:t>i</w:t>
      </w:r>
      <w:r w:rsidR="00ED574F" w:rsidRPr="0050541F">
        <w:rPr>
          <w:rFonts w:asciiTheme="minorHAnsi" w:eastAsia="Times New Roman" w:hAnsiTheme="minorHAnsi" w:cstheme="minorHAnsi"/>
          <w:sz w:val="22"/>
          <w:szCs w:val="22"/>
        </w:rPr>
        <w:t>mti</w:t>
      </w:r>
      <w:r w:rsidR="00C76BF7" w:rsidRPr="0050541F">
        <w:rPr>
          <w:rFonts w:asciiTheme="minorHAnsi" w:eastAsia="Times New Roman" w:hAnsiTheme="minorHAnsi" w:cstheme="minorHAnsi"/>
          <w:sz w:val="22"/>
          <w:szCs w:val="22"/>
        </w:rPr>
        <w:t xml:space="preserve"> </w:t>
      </w:r>
      <w:r w:rsidR="004956E9" w:rsidRPr="0050541F">
        <w:rPr>
          <w:rFonts w:asciiTheme="minorHAnsi" w:eastAsia="Times New Roman" w:hAnsiTheme="minorHAnsi" w:cstheme="minorHAnsi"/>
          <w:sz w:val="22"/>
          <w:szCs w:val="22"/>
        </w:rPr>
        <w:t xml:space="preserve">duomenis tiesiogiai </w:t>
      </w:r>
      <w:r w:rsidR="001F0E12" w:rsidRPr="0050541F">
        <w:rPr>
          <w:rFonts w:asciiTheme="minorHAnsi" w:eastAsia="Times New Roman" w:hAnsiTheme="minorHAnsi" w:cstheme="minorHAnsi"/>
          <w:sz w:val="22"/>
          <w:szCs w:val="22"/>
        </w:rPr>
        <w:t>arba per duomenų protokolo keiti</w:t>
      </w:r>
      <w:r w:rsidR="00196F74" w:rsidRPr="0050541F">
        <w:rPr>
          <w:rFonts w:asciiTheme="minorHAnsi" w:eastAsia="Times New Roman" w:hAnsiTheme="minorHAnsi" w:cstheme="minorHAnsi"/>
          <w:sz w:val="22"/>
          <w:szCs w:val="22"/>
        </w:rPr>
        <w:t>klius</w:t>
      </w:r>
      <w:r w:rsidR="001F0E12" w:rsidRPr="0050541F">
        <w:rPr>
          <w:rFonts w:asciiTheme="minorHAnsi" w:eastAsia="Times New Roman" w:hAnsiTheme="minorHAnsi" w:cstheme="minorHAnsi"/>
          <w:sz w:val="22"/>
          <w:szCs w:val="22"/>
        </w:rPr>
        <w:t xml:space="preserve"> </w:t>
      </w:r>
      <w:r w:rsidR="008720BB" w:rsidRPr="0050541F">
        <w:rPr>
          <w:rFonts w:asciiTheme="minorHAnsi" w:eastAsia="Times New Roman" w:hAnsiTheme="minorHAnsi" w:cstheme="minorHAnsi"/>
          <w:sz w:val="22"/>
          <w:szCs w:val="22"/>
        </w:rPr>
        <w:t>į</w:t>
      </w:r>
      <w:r w:rsidR="007C3A50" w:rsidRPr="0050541F">
        <w:rPr>
          <w:rFonts w:asciiTheme="minorHAnsi" w:eastAsia="Times New Roman" w:hAnsiTheme="minorHAnsi" w:cstheme="minorHAnsi"/>
          <w:sz w:val="22"/>
          <w:szCs w:val="22"/>
        </w:rPr>
        <w:t>/iš</w:t>
      </w:r>
      <w:r w:rsidR="008720BB" w:rsidRPr="0050541F">
        <w:rPr>
          <w:rFonts w:asciiTheme="minorHAnsi" w:eastAsia="Times New Roman" w:hAnsiTheme="minorHAnsi" w:cstheme="minorHAnsi"/>
          <w:sz w:val="22"/>
          <w:szCs w:val="22"/>
        </w:rPr>
        <w:t xml:space="preserve"> pirkėjo </w:t>
      </w:r>
      <w:r w:rsidR="00054985" w:rsidRPr="0050541F">
        <w:rPr>
          <w:rFonts w:asciiTheme="minorHAnsi" w:eastAsia="Times New Roman" w:hAnsiTheme="minorHAnsi" w:cstheme="minorHAnsi"/>
          <w:sz w:val="22"/>
          <w:szCs w:val="22"/>
        </w:rPr>
        <w:t>informacin</w:t>
      </w:r>
      <w:r w:rsidR="007C3A50" w:rsidRPr="0050541F">
        <w:rPr>
          <w:rFonts w:asciiTheme="minorHAnsi" w:eastAsia="Times New Roman" w:hAnsiTheme="minorHAnsi" w:cstheme="minorHAnsi"/>
          <w:sz w:val="22"/>
          <w:szCs w:val="22"/>
        </w:rPr>
        <w:t>ių</w:t>
      </w:r>
      <w:r w:rsidR="00054985" w:rsidRPr="0050541F">
        <w:rPr>
          <w:rFonts w:asciiTheme="minorHAnsi" w:eastAsia="Times New Roman" w:hAnsiTheme="minorHAnsi" w:cstheme="minorHAnsi"/>
          <w:sz w:val="22"/>
          <w:szCs w:val="22"/>
        </w:rPr>
        <w:t xml:space="preserve"> </w:t>
      </w:r>
      <w:r w:rsidR="002E4279" w:rsidRPr="0050541F">
        <w:rPr>
          <w:rFonts w:asciiTheme="minorHAnsi" w:eastAsia="Times New Roman" w:hAnsiTheme="minorHAnsi" w:cstheme="minorHAnsi"/>
          <w:sz w:val="22"/>
          <w:szCs w:val="22"/>
        </w:rPr>
        <w:t>sistem</w:t>
      </w:r>
      <w:r w:rsidR="007C3A50" w:rsidRPr="0050541F">
        <w:rPr>
          <w:rFonts w:asciiTheme="minorHAnsi" w:eastAsia="Times New Roman" w:hAnsiTheme="minorHAnsi" w:cstheme="minorHAnsi"/>
          <w:sz w:val="22"/>
          <w:szCs w:val="22"/>
        </w:rPr>
        <w:t>ų</w:t>
      </w:r>
      <w:r w:rsidR="002E4279" w:rsidRPr="0050541F">
        <w:rPr>
          <w:rFonts w:asciiTheme="minorHAnsi" w:eastAsia="Times New Roman" w:hAnsiTheme="minorHAnsi" w:cstheme="minorHAnsi"/>
          <w:sz w:val="22"/>
          <w:szCs w:val="22"/>
        </w:rPr>
        <w:t xml:space="preserve">. </w:t>
      </w:r>
    </w:p>
    <w:p w14:paraId="19B22984" w14:textId="37967514" w:rsidR="00B03DD4" w:rsidRPr="0050541F" w:rsidRDefault="00B03DD4"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Detalūs perkamų </w:t>
      </w:r>
      <w:r w:rsidR="00260F77" w:rsidRPr="0050541F">
        <w:rPr>
          <w:rFonts w:asciiTheme="minorHAnsi" w:eastAsia="Times New Roman" w:hAnsiTheme="minorHAnsi" w:cstheme="minorHAnsi"/>
          <w:sz w:val="22"/>
          <w:szCs w:val="22"/>
        </w:rPr>
        <w:t xml:space="preserve">Šilumos punktų </w:t>
      </w:r>
      <w:r w:rsidR="00782543" w:rsidRPr="0050541F">
        <w:rPr>
          <w:rFonts w:asciiTheme="minorHAnsi" w:eastAsia="Times New Roman" w:hAnsiTheme="minorHAnsi" w:cstheme="minorHAnsi"/>
          <w:sz w:val="22"/>
          <w:szCs w:val="22"/>
        </w:rPr>
        <w:t xml:space="preserve">valdiklių </w:t>
      </w:r>
      <w:r w:rsidRPr="0050541F">
        <w:rPr>
          <w:rFonts w:asciiTheme="minorHAnsi" w:eastAsia="Times New Roman" w:hAnsiTheme="minorHAnsi" w:cstheme="minorHAnsi"/>
          <w:sz w:val="22"/>
          <w:szCs w:val="22"/>
        </w:rPr>
        <w:t>techniniai parametrai</w:t>
      </w:r>
      <w:r w:rsidR="00ED574F" w:rsidRPr="0050541F">
        <w:rPr>
          <w:rFonts w:asciiTheme="minorHAnsi" w:eastAsia="Times New Roman" w:hAnsiTheme="minorHAnsi" w:cstheme="minorHAnsi"/>
          <w:sz w:val="22"/>
          <w:szCs w:val="22"/>
        </w:rPr>
        <w:t xml:space="preserve"> ir funkcionalumas</w:t>
      </w:r>
      <w:r w:rsidRPr="0050541F">
        <w:rPr>
          <w:rFonts w:asciiTheme="minorHAnsi" w:eastAsia="Times New Roman" w:hAnsiTheme="minorHAnsi" w:cstheme="minorHAnsi"/>
          <w:sz w:val="22"/>
          <w:szCs w:val="22"/>
        </w:rPr>
        <w:t xml:space="preserve"> bus pateikiami kiekvieno pirkimo metu.</w:t>
      </w:r>
    </w:p>
    <w:p w14:paraId="0653AEDD" w14:textId="77777777" w:rsidR="00686BA3" w:rsidRPr="0050541F" w:rsidRDefault="00686BA3" w:rsidP="00004832">
      <w:pPr>
        <w:pStyle w:val="ListParagraph"/>
        <w:tabs>
          <w:tab w:val="left" w:pos="0"/>
          <w:tab w:val="left" w:pos="1134"/>
          <w:tab w:val="left" w:pos="1418"/>
          <w:tab w:val="left" w:pos="3828"/>
        </w:tabs>
        <w:spacing w:after="0"/>
        <w:ind w:left="0" w:right="55" w:firstLine="567"/>
        <w:jc w:val="both"/>
        <w:rPr>
          <w:rFonts w:asciiTheme="minorHAnsi" w:eastAsia="Times New Roman" w:hAnsiTheme="minorHAnsi" w:cstheme="minorHAnsi"/>
          <w:sz w:val="22"/>
          <w:szCs w:val="22"/>
        </w:rPr>
      </w:pPr>
    </w:p>
    <w:p w14:paraId="3639BD62" w14:textId="3D00B0EE" w:rsidR="00D761E0" w:rsidRPr="0050541F" w:rsidRDefault="00AE41FF" w:rsidP="00D761E0">
      <w:pPr>
        <w:pStyle w:val="ListParagraph"/>
        <w:numPr>
          <w:ilvl w:val="0"/>
          <w:numId w:val="44"/>
        </w:numPr>
        <w:tabs>
          <w:tab w:val="left" w:pos="284"/>
          <w:tab w:val="left" w:pos="851"/>
          <w:tab w:val="left" w:pos="1134"/>
          <w:tab w:val="left" w:pos="1418"/>
          <w:tab w:val="left" w:pos="1843"/>
        </w:tabs>
        <w:spacing w:after="0"/>
        <w:jc w:val="both"/>
        <w:rPr>
          <w:rFonts w:asciiTheme="minorHAnsi" w:hAnsiTheme="minorHAnsi" w:cstheme="minorHAnsi"/>
          <w:b/>
          <w:bCs/>
          <w:sz w:val="22"/>
          <w:szCs w:val="22"/>
        </w:rPr>
      </w:pPr>
      <w:r w:rsidRPr="0050541F">
        <w:rPr>
          <w:rFonts w:asciiTheme="minorHAnsi" w:eastAsia="Times New Roman" w:hAnsiTheme="minorHAnsi" w:cstheme="minorHAnsi"/>
          <w:b/>
          <w:bCs/>
          <w:sz w:val="22"/>
          <w:szCs w:val="22"/>
        </w:rPr>
        <w:t>V kategorija</w:t>
      </w:r>
      <w:r w:rsidRPr="0050541F">
        <w:rPr>
          <w:rFonts w:asciiTheme="minorHAnsi" w:eastAsia="Times New Roman" w:hAnsiTheme="minorHAnsi" w:cstheme="minorHAnsi"/>
          <w:sz w:val="22"/>
          <w:szCs w:val="22"/>
        </w:rPr>
        <w:t xml:space="preserve"> – </w:t>
      </w:r>
      <w:r w:rsidR="006B29FC" w:rsidRPr="0050541F">
        <w:rPr>
          <w:rFonts w:asciiTheme="minorHAnsi" w:eastAsia="Times New Roman" w:hAnsiTheme="minorHAnsi" w:cstheme="minorHAnsi"/>
          <w:b/>
          <w:bCs/>
          <w:sz w:val="22"/>
          <w:szCs w:val="22"/>
        </w:rPr>
        <w:t>Įvadiniai šilumos skaitikliai</w:t>
      </w:r>
      <w:r w:rsidR="00D761E0" w:rsidRPr="0050541F">
        <w:rPr>
          <w:rFonts w:asciiTheme="minorHAnsi" w:eastAsia="Times New Roman" w:hAnsiTheme="minorHAnsi" w:cstheme="minorHAnsi"/>
          <w:b/>
          <w:bCs/>
          <w:sz w:val="22"/>
          <w:szCs w:val="22"/>
        </w:rPr>
        <w:t xml:space="preserve"> (BVPŽ kodas </w:t>
      </w:r>
      <w:r w:rsidR="00B5792D">
        <w:rPr>
          <w:rFonts w:asciiTheme="minorHAnsi" w:eastAsia="Times New Roman" w:hAnsiTheme="minorHAnsi" w:cstheme="minorHAnsi"/>
          <w:b/>
          <w:bCs/>
          <w:sz w:val="22"/>
          <w:szCs w:val="22"/>
        </w:rPr>
        <w:t>–</w:t>
      </w:r>
      <w:r w:rsidR="00D761E0" w:rsidRPr="0050541F">
        <w:rPr>
          <w:rFonts w:asciiTheme="minorHAnsi" w:eastAsia="Times New Roman" w:hAnsiTheme="minorHAnsi" w:cstheme="minorHAnsi"/>
          <w:b/>
          <w:bCs/>
          <w:sz w:val="22"/>
          <w:szCs w:val="22"/>
        </w:rPr>
        <w:t xml:space="preserve"> </w:t>
      </w:r>
      <w:r w:rsidR="00D761E0" w:rsidRPr="0050541F">
        <w:rPr>
          <w:rFonts w:asciiTheme="minorHAnsi" w:hAnsiTheme="minorHAnsi" w:cstheme="minorHAnsi"/>
          <w:b/>
          <w:bCs/>
          <w:sz w:val="22"/>
          <w:szCs w:val="22"/>
          <w:shd w:val="clear" w:color="auto" w:fill="FFFFFF"/>
        </w:rPr>
        <w:t>38551000 Energijos skaitikliai)</w:t>
      </w:r>
    </w:p>
    <w:p w14:paraId="386121CF" w14:textId="53ABCE63" w:rsidR="00D761E0" w:rsidRPr="0050541F" w:rsidRDefault="00D761E0" w:rsidP="002C3210">
      <w:pPr>
        <w:pStyle w:val="ListParagraph"/>
        <w:numPr>
          <w:ilvl w:val="1"/>
          <w:numId w:val="44"/>
        </w:numPr>
        <w:tabs>
          <w:tab w:val="left" w:pos="1134"/>
          <w:tab w:val="left" w:pos="1418"/>
          <w:tab w:val="left" w:pos="3828"/>
        </w:tabs>
        <w:spacing w:after="0"/>
        <w:ind w:right="55"/>
        <w:jc w:val="both"/>
        <w:rPr>
          <w:rFonts w:asciiTheme="minorHAnsi" w:eastAsia="Times New Roman" w:hAnsiTheme="minorHAnsi" w:cstheme="minorHAnsi"/>
          <w:sz w:val="22"/>
          <w:szCs w:val="22"/>
        </w:rPr>
      </w:pPr>
      <w:r w:rsidRPr="0050541F">
        <w:rPr>
          <w:rFonts w:asciiTheme="minorHAnsi" w:hAnsiTheme="minorHAnsi" w:cstheme="minorHAnsi"/>
          <w:b/>
          <w:bCs/>
          <w:sz w:val="22"/>
          <w:szCs w:val="22"/>
          <w:shd w:val="clear" w:color="auto" w:fill="FFFFFF"/>
        </w:rPr>
        <w:t xml:space="preserve"> </w:t>
      </w:r>
      <w:r w:rsidR="00767587">
        <w:rPr>
          <w:rFonts w:asciiTheme="minorHAnsi" w:hAnsiTheme="minorHAnsi" w:cstheme="minorHAnsi"/>
          <w:b/>
          <w:bCs/>
          <w:sz w:val="22"/>
          <w:szCs w:val="22"/>
          <w:shd w:val="clear" w:color="auto" w:fill="FFFFFF"/>
        </w:rPr>
        <w:t>K</w:t>
      </w:r>
      <w:r w:rsidRPr="0050541F">
        <w:rPr>
          <w:rFonts w:asciiTheme="minorHAnsi" w:hAnsiTheme="minorHAnsi" w:cstheme="minorHAnsi"/>
          <w:b/>
          <w:bCs/>
          <w:sz w:val="22"/>
          <w:szCs w:val="22"/>
          <w:shd w:val="clear" w:color="auto" w:fill="FFFFFF"/>
        </w:rPr>
        <w:t>ategorijos vertė</w:t>
      </w:r>
      <w:r w:rsidRPr="0050541F">
        <w:rPr>
          <w:rFonts w:asciiTheme="minorHAnsi" w:hAnsiTheme="minorHAnsi" w:cstheme="minorHAnsi"/>
          <w:sz w:val="22"/>
          <w:szCs w:val="22"/>
          <w:shd w:val="clear" w:color="auto" w:fill="FFFFFF"/>
        </w:rPr>
        <w:t xml:space="preserve"> </w:t>
      </w:r>
      <w:r w:rsidRPr="0050541F">
        <w:rPr>
          <w:rFonts w:asciiTheme="minorHAnsi" w:hAnsiTheme="minorHAnsi" w:cstheme="minorHAnsi"/>
          <w:b/>
          <w:bCs/>
          <w:sz w:val="22"/>
          <w:szCs w:val="22"/>
          <w:shd w:val="clear" w:color="auto" w:fill="FFFFFF"/>
        </w:rPr>
        <w:t xml:space="preserve">– </w:t>
      </w:r>
      <w:r w:rsidRPr="0050541F">
        <w:rPr>
          <w:rFonts w:asciiTheme="minorHAnsi" w:eastAsia="Times New Roman" w:hAnsiTheme="minorHAnsi" w:cstheme="minorHAnsi"/>
          <w:b/>
          <w:bCs/>
          <w:sz w:val="22"/>
          <w:szCs w:val="22"/>
        </w:rPr>
        <w:t>3</w:t>
      </w:r>
      <w:r w:rsidR="00C02E84" w:rsidRPr="0050541F">
        <w:rPr>
          <w:rFonts w:asciiTheme="minorHAnsi" w:eastAsia="Times New Roman" w:hAnsiTheme="minorHAnsi" w:cstheme="minorHAnsi"/>
          <w:b/>
          <w:bCs/>
          <w:sz w:val="22"/>
          <w:szCs w:val="22"/>
        </w:rPr>
        <w:t>.</w:t>
      </w:r>
      <w:r w:rsidRPr="0050541F">
        <w:rPr>
          <w:rFonts w:asciiTheme="minorHAnsi" w:eastAsia="Times New Roman" w:hAnsiTheme="minorHAnsi" w:cstheme="minorHAnsi"/>
          <w:b/>
          <w:bCs/>
          <w:sz w:val="22"/>
          <w:szCs w:val="22"/>
        </w:rPr>
        <w:t>383</w:t>
      </w:r>
      <w:r w:rsidR="00C02E84" w:rsidRPr="0050541F">
        <w:rPr>
          <w:rFonts w:asciiTheme="minorHAnsi" w:eastAsia="Times New Roman" w:hAnsiTheme="minorHAnsi" w:cstheme="minorHAnsi"/>
          <w:b/>
          <w:bCs/>
          <w:sz w:val="22"/>
          <w:szCs w:val="22"/>
        </w:rPr>
        <w:t>.</w:t>
      </w:r>
      <w:r w:rsidRPr="0050541F">
        <w:rPr>
          <w:rFonts w:asciiTheme="minorHAnsi" w:eastAsia="Times New Roman" w:hAnsiTheme="minorHAnsi" w:cstheme="minorHAnsi"/>
          <w:b/>
          <w:bCs/>
          <w:sz w:val="22"/>
          <w:szCs w:val="22"/>
        </w:rPr>
        <w:t>000</w:t>
      </w:r>
      <w:r w:rsidR="00C02E84" w:rsidRPr="0050541F">
        <w:rPr>
          <w:rFonts w:asciiTheme="minorHAnsi" w:eastAsia="Times New Roman" w:hAnsiTheme="minorHAnsi" w:cstheme="minorHAnsi"/>
          <w:b/>
          <w:bCs/>
          <w:sz w:val="22"/>
          <w:szCs w:val="22"/>
        </w:rPr>
        <w:t>,00</w:t>
      </w:r>
      <w:r w:rsidRPr="0050541F">
        <w:rPr>
          <w:rFonts w:asciiTheme="minorHAnsi" w:eastAsia="Times New Roman" w:hAnsiTheme="minorHAnsi" w:cstheme="minorHAnsi"/>
          <w:b/>
          <w:bCs/>
          <w:sz w:val="22"/>
          <w:szCs w:val="22"/>
        </w:rPr>
        <w:t xml:space="preserve"> Eur be PVM.</w:t>
      </w:r>
      <w:r w:rsidRPr="0050541F">
        <w:rPr>
          <w:rFonts w:asciiTheme="minorHAnsi" w:eastAsia="Times New Roman" w:hAnsiTheme="minorHAnsi" w:cstheme="minorHAnsi"/>
          <w:sz w:val="22"/>
          <w:szCs w:val="22"/>
        </w:rPr>
        <w:t xml:space="preserve">  </w:t>
      </w:r>
    </w:p>
    <w:p w14:paraId="1849DFFC" w14:textId="001ED196"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Pagrindinė planuojama įsigyti įranga ir jos tipai</w:t>
      </w:r>
      <w:r w:rsidR="0025164A" w:rsidRPr="0050541F">
        <w:rPr>
          <w:rFonts w:asciiTheme="minorHAnsi" w:eastAsia="Times New Roman" w:hAnsiTheme="minorHAnsi" w:cstheme="minorHAnsi"/>
          <w:b/>
          <w:bCs/>
          <w:sz w:val="22"/>
          <w:szCs w:val="22"/>
        </w:rPr>
        <w:t>:</w:t>
      </w:r>
    </w:p>
    <w:p w14:paraId="6E1743C1" w14:textId="01199864" w:rsidR="00B03DD4" w:rsidRPr="0050541F" w:rsidRDefault="00D72426" w:rsidP="00004832">
      <w:pPr>
        <w:pStyle w:val="ListParagraph"/>
        <w:numPr>
          <w:ilvl w:val="2"/>
          <w:numId w:val="44"/>
        </w:numPr>
        <w:tabs>
          <w:tab w:val="left" w:pos="1134"/>
          <w:tab w:val="left" w:pos="1418"/>
          <w:tab w:val="left" w:pos="3828"/>
        </w:tabs>
        <w:spacing w:after="0"/>
        <w:ind w:left="0" w:right="55" w:firstLine="567"/>
        <w:jc w:val="both"/>
        <w:rPr>
          <w:rFonts w:asciiTheme="minorHAnsi" w:hAnsiTheme="minorHAnsi" w:cstheme="minorHAnsi"/>
          <w:sz w:val="22"/>
          <w:szCs w:val="22"/>
        </w:rPr>
      </w:pPr>
      <w:r w:rsidRPr="0050541F">
        <w:rPr>
          <w:rFonts w:asciiTheme="minorHAnsi" w:eastAsia="Times New Roman" w:hAnsiTheme="minorHAnsi" w:cstheme="minorHAnsi"/>
          <w:sz w:val="22"/>
          <w:szCs w:val="22"/>
        </w:rPr>
        <w:t>Įvadiniai šilumos skaitikliai su</w:t>
      </w:r>
      <w:r w:rsidR="003E745E" w:rsidRPr="0050541F">
        <w:rPr>
          <w:rFonts w:asciiTheme="minorHAnsi" w:eastAsia="Times New Roman" w:hAnsiTheme="minorHAnsi" w:cstheme="minorHAnsi"/>
          <w:sz w:val="22"/>
          <w:szCs w:val="22"/>
        </w:rPr>
        <w:t xml:space="preserve"> galimybe </w:t>
      </w:r>
      <w:r w:rsidRPr="0050541F">
        <w:rPr>
          <w:rFonts w:asciiTheme="minorHAnsi" w:eastAsia="Times New Roman" w:hAnsiTheme="minorHAnsi" w:cstheme="minorHAnsi"/>
          <w:sz w:val="22"/>
          <w:szCs w:val="22"/>
        </w:rPr>
        <w:t>duomen</w:t>
      </w:r>
      <w:r w:rsidR="008A3B2E" w:rsidRPr="0050541F">
        <w:rPr>
          <w:rFonts w:asciiTheme="minorHAnsi" w:eastAsia="Times New Roman" w:hAnsiTheme="minorHAnsi" w:cstheme="minorHAnsi"/>
          <w:sz w:val="22"/>
          <w:szCs w:val="22"/>
        </w:rPr>
        <w:t>is</w:t>
      </w:r>
      <w:r w:rsidRPr="0050541F">
        <w:rPr>
          <w:rFonts w:asciiTheme="minorHAnsi" w:eastAsia="Times New Roman" w:hAnsiTheme="minorHAnsi" w:cstheme="minorHAnsi"/>
          <w:sz w:val="22"/>
          <w:szCs w:val="22"/>
        </w:rPr>
        <w:t xml:space="preserve"> </w:t>
      </w:r>
      <w:r w:rsidR="008A3B2E" w:rsidRPr="0050541F">
        <w:rPr>
          <w:rFonts w:asciiTheme="minorHAnsi" w:eastAsia="Times New Roman" w:hAnsiTheme="minorHAnsi" w:cstheme="minorHAnsi"/>
          <w:sz w:val="22"/>
          <w:szCs w:val="22"/>
        </w:rPr>
        <w:t>skaitmeniniais duomenų perdavimo protokolais perduoti</w:t>
      </w:r>
      <w:r w:rsidRPr="0050541F">
        <w:rPr>
          <w:rFonts w:asciiTheme="minorHAnsi" w:eastAsia="Times New Roman" w:hAnsiTheme="minorHAnsi" w:cstheme="minorHAnsi"/>
          <w:sz w:val="22"/>
          <w:szCs w:val="22"/>
        </w:rPr>
        <w:t xml:space="preserve"> į pirkėjo informacines sistemas.</w:t>
      </w:r>
      <w:r w:rsidR="0025164A" w:rsidRPr="0050541F">
        <w:rPr>
          <w:rFonts w:asciiTheme="minorHAnsi" w:eastAsia="Times New Roman" w:hAnsiTheme="minorHAnsi" w:cstheme="minorHAnsi"/>
          <w:sz w:val="22"/>
          <w:szCs w:val="22"/>
        </w:rPr>
        <w:t xml:space="preserve"> Įvadinis</w:t>
      </w:r>
      <w:r w:rsidRPr="0050541F">
        <w:rPr>
          <w:rFonts w:asciiTheme="minorHAnsi" w:eastAsia="Times New Roman" w:hAnsiTheme="minorHAnsi" w:cstheme="minorHAnsi"/>
          <w:sz w:val="22"/>
          <w:szCs w:val="22"/>
        </w:rPr>
        <w:t xml:space="preserve"> </w:t>
      </w:r>
      <w:r w:rsidR="0025164A" w:rsidRPr="0050541F">
        <w:rPr>
          <w:rFonts w:asciiTheme="minorHAnsi" w:eastAsia="Times New Roman" w:hAnsiTheme="minorHAnsi" w:cstheme="minorHAnsi"/>
          <w:sz w:val="22"/>
          <w:szCs w:val="22"/>
        </w:rPr>
        <w:t>š</w:t>
      </w:r>
      <w:r w:rsidRPr="0050541F">
        <w:rPr>
          <w:rFonts w:asciiTheme="minorHAnsi" w:eastAsia="Times New Roman" w:hAnsiTheme="minorHAnsi" w:cstheme="minorHAnsi"/>
          <w:sz w:val="22"/>
          <w:szCs w:val="22"/>
        </w:rPr>
        <w:t xml:space="preserve">ilumos skaitiklis </w:t>
      </w:r>
      <w:r w:rsidR="00B5792D">
        <w:rPr>
          <w:rFonts w:asciiTheme="minorHAnsi" w:eastAsia="Times New Roman" w:hAnsiTheme="minorHAnsi" w:cstheme="minorHAnsi"/>
          <w:sz w:val="22"/>
          <w:szCs w:val="22"/>
        </w:rPr>
        <w:t>–</w:t>
      </w:r>
      <w:r w:rsidRPr="0050541F">
        <w:rPr>
          <w:rFonts w:asciiTheme="minorHAnsi" w:eastAsia="Times New Roman" w:hAnsiTheme="minorHAnsi" w:cstheme="minorHAnsi"/>
          <w:sz w:val="22"/>
          <w:szCs w:val="22"/>
        </w:rPr>
        <w:t xml:space="preserve"> </w:t>
      </w:r>
      <w:r w:rsidRPr="0050541F">
        <w:rPr>
          <w:rFonts w:asciiTheme="minorHAnsi" w:hAnsiTheme="minorHAnsi" w:cstheme="minorHAnsi"/>
          <w:sz w:val="22"/>
          <w:szCs w:val="22"/>
        </w:rPr>
        <w:t>atsiskaitomasis šilumos apskaitos prietaisas</w:t>
      </w:r>
      <w:r w:rsidR="004663FA" w:rsidRPr="0050541F">
        <w:rPr>
          <w:rFonts w:asciiTheme="minorHAnsi" w:hAnsiTheme="minorHAnsi" w:cstheme="minorHAnsi"/>
          <w:sz w:val="22"/>
          <w:szCs w:val="22"/>
        </w:rPr>
        <w:t xml:space="preserve"> skirtas </w:t>
      </w:r>
      <w:r w:rsidR="00EB5829" w:rsidRPr="0050541F">
        <w:rPr>
          <w:rFonts w:asciiTheme="minorHAnsi" w:hAnsiTheme="minorHAnsi" w:cstheme="minorHAnsi"/>
          <w:sz w:val="22"/>
          <w:szCs w:val="22"/>
        </w:rPr>
        <w:t xml:space="preserve">vartotojams patiektos šilumos </w:t>
      </w:r>
      <w:r w:rsidR="004B3278" w:rsidRPr="0050541F">
        <w:rPr>
          <w:rFonts w:asciiTheme="minorHAnsi" w:hAnsiTheme="minorHAnsi" w:cstheme="minorHAnsi"/>
          <w:sz w:val="22"/>
          <w:szCs w:val="22"/>
        </w:rPr>
        <w:t>apskaitai</w:t>
      </w:r>
      <w:r w:rsidR="00EB5829" w:rsidRPr="0050541F">
        <w:rPr>
          <w:rFonts w:asciiTheme="minorHAnsi" w:hAnsiTheme="minorHAnsi" w:cstheme="minorHAnsi"/>
          <w:sz w:val="22"/>
          <w:szCs w:val="22"/>
        </w:rPr>
        <w:t>, pagal kuri</w:t>
      </w:r>
      <w:r w:rsidR="004B3278" w:rsidRPr="0050541F">
        <w:rPr>
          <w:rFonts w:asciiTheme="minorHAnsi" w:hAnsiTheme="minorHAnsi" w:cstheme="minorHAnsi"/>
          <w:sz w:val="22"/>
          <w:szCs w:val="22"/>
        </w:rPr>
        <w:t>o</w:t>
      </w:r>
      <w:r w:rsidR="00EB5829" w:rsidRPr="0050541F">
        <w:rPr>
          <w:rFonts w:asciiTheme="minorHAnsi" w:hAnsiTheme="minorHAnsi" w:cstheme="minorHAnsi"/>
          <w:sz w:val="22"/>
          <w:szCs w:val="22"/>
        </w:rPr>
        <w:t xml:space="preserve"> rodmenis atsiskaitoma su šilumos tiekėju už suvartotą šilumą</w:t>
      </w:r>
      <w:r w:rsidR="003C6EFD" w:rsidRPr="0050541F">
        <w:rPr>
          <w:rFonts w:asciiTheme="minorHAnsi" w:hAnsiTheme="minorHAnsi" w:cstheme="minorHAnsi"/>
          <w:sz w:val="22"/>
          <w:szCs w:val="22"/>
        </w:rPr>
        <w:t xml:space="preserve">. </w:t>
      </w:r>
      <w:r w:rsidR="00EB5829" w:rsidRPr="0050541F">
        <w:rPr>
          <w:rFonts w:asciiTheme="minorHAnsi" w:hAnsiTheme="minorHAnsi" w:cstheme="minorHAnsi"/>
          <w:sz w:val="22"/>
          <w:szCs w:val="22"/>
        </w:rPr>
        <w:t>Šie prietaisai bus montuojami šilumos punktų įvaduose ar šilumos šaltiniuose</w:t>
      </w:r>
      <w:r w:rsidR="00710997" w:rsidRPr="0050541F">
        <w:rPr>
          <w:rFonts w:asciiTheme="minorHAnsi" w:hAnsiTheme="minorHAnsi" w:cstheme="minorHAnsi"/>
          <w:sz w:val="22"/>
          <w:szCs w:val="22"/>
        </w:rPr>
        <w:t>.</w:t>
      </w:r>
    </w:p>
    <w:p w14:paraId="0D8F44D1" w14:textId="04518F05"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Techninių reikalavimų, kuriuos turi atitikti perkamos prekės aprašymas</w:t>
      </w:r>
      <w:r w:rsidR="0025164A" w:rsidRPr="0050541F">
        <w:rPr>
          <w:rFonts w:asciiTheme="minorHAnsi" w:eastAsia="Times New Roman" w:hAnsiTheme="minorHAnsi" w:cstheme="minorHAnsi"/>
          <w:b/>
          <w:bCs/>
          <w:sz w:val="22"/>
          <w:szCs w:val="22"/>
        </w:rPr>
        <w:t>:</w:t>
      </w:r>
    </w:p>
    <w:p w14:paraId="76D92612" w14:textId="47230695" w:rsidR="00567D3C" w:rsidRPr="0050541F" w:rsidRDefault="0025164A" w:rsidP="00004832">
      <w:pPr>
        <w:pStyle w:val="Bodytext10"/>
        <w:numPr>
          <w:ilvl w:val="2"/>
          <w:numId w:val="44"/>
        </w:numPr>
        <w:tabs>
          <w:tab w:val="left" w:pos="1134"/>
          <w:tab w:val="left" w:pos="1418"/>
          <w:tab w:val="left" w:pos="3828"/>
        </w:tabs>
        <w:spacing w:before="0" w:after="0" w:line="240" w:lineRule="auto"/>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Įvadiniai š</w:t>
      </w:r>
      <w:r w:rsidR="00567D3C" w:rsidRPr="0050541F">
        <w:rPr>
          <w:rFonts w:asciiTheme="minorHAnsi" w:eastAsia="Times New Roman" w:hAnsiTheme="minorHAnsi" w:cstheme="minorHAnsi"/>
          <w:sz w:val="22"/>
          <w:szCs w:val="22"/>
        </w:rPr>
        <w:t xml:space="preserve">ilumos skaitikliai </w:t>
      </w:r>
      <w:r w:rsidR="00ED2E6D" w:rsidRPr="0050541F">
        <w:rPr>
          <w:rFonts w:asciiTheme="minorHAnsi" w:eastAsia="Times New Roman" w:hAnsiTheme="minorHAnsi" w:cstheme="minorHAnsi"/>
          <w:sz w:val="22"/>
          <w:szCs w:val="22"/>
        </w:rPr>
        <w:t xml:space="preserve">– </w:t>
      </w:r>
      <w:r w:rsidR="00567D3C" w:rsidRPr="0050541F">
        <w:rPr>
          <w:rFonts w:asciiTheme="minorHAnsi" w:eastAsia="Times New Roman" w:hAnsiTheme="minorHAnsi" w:cstheme="minorHAnsi"/>
          <w:sz w:val="22"/>
          <w:szCs w:val="22"/>
        </w:rPr>
        <w:t>tai matavimo priemonės, kurios patenka į techninių reglamentų taikymo sritį, gali būti be apribojimų pateikiamos rinkai ir pradedamos naudoti, jeigu jos yra pažymėtos techniniuose reglamentuose nurodytais žymenimis ir (arba) ženklais, patvirtinančiais Lietuvos Respublikoje arba kitoje Europos Sąjungos valstybėje narėje ar Europos ekonominės erdvės valstybėje atliktą matavimo priemonės atitikties įvertinimą ir atitinka kitus techniniuose reglamentuose nustatytus reikalavimus.</w:t>
      </w:r>
    </w:p>
    <w:p w14:paraId="3F1DD30C" w14:textId="7F753F19" w:rsidR="00567D3C" w:rsidRPr="00117FF6" w:rsidRDefault="0025164A" w:rsidP="00117FF6">
      <w:pPr>
        <w:pStyle w:val="Bodytext10"/>
        <w:numPr>
          <w:ilvl w:val="2"/>
          <w:numId w:val="44"/>
        </w:numPr>
        <w:tabs>
          <w:tab w:val="left" w:pos="1134"/>
          <w:tab w:val="left" w:pos="1418"/>
          <w:tab w:val="left" w:pos="3828"/>
        </w:tabs>
        <w:spacing w:before="0" w:after="0" w:line="240" w:lineRule="auto"/>
        <w:ind w:left="0" w:right="55" w:firstLine="567"/>
        <w:jc w:val="both"/>
        <w:rPr>
          <w:rFonts w:asciiTheme="minorHAnsi" w:hAnsiTheme="minorHAnsi" w:cstheme="minorHAnsi"/>
          <w:sz w:val="22"/>
          <w:szCs w:val="22"/>
        </w:rPr>
      </w:pPr>
      <w:r w:rsidRPr="0050541F">
        <w:rPr>
          <w:rFonts w:asciiTheme="minorHAnsi" w:hAnsiTheme="minorHAnsi" w:cstheme="minorHAnsi"/>
          <w:sz w:val="22"/>
          <w:szCs w:val="22"/>
        </w:rPr>
        <w:t>Įvadiniai šilumos s</w:t>
      </w:r>
      <w:r w:rsidR="00567D3C" w:rsidRPr="0050541F">
        <w:rPr>
          <w:rFonts w:asciiTheme="minorHAnsi" w:hAnsiTheme="minorHAnsi" w:cstheme="minorHAnsi"/>
          <w:sz w:val="22"/>
          <w:szCs w:val="22"/>
        </w:rPr>
        <w:t xml:space="preserve">kaitikliai turi atitikti Matavimo priemonių teisinio metrologinio reglamentavimo taisykles, patvirtintas Lietuvos Respublikos ūkio ministro 2014 m. spalio 24 d. įsakymu Nr. 4-761 </w:t>
      </w:r>
      <w:r w:rsidR="00165EE4" w:rsidRPr="0050541F">
        <w:rPr>
          <w:rFonts w:asciiTheme="minorHAnsi" w:hAnsiTheme="minorHAnsi" w:cstheme="minorHAnsi"/>
          <w:sz w:val="22"/>
          <w:szCs w:val="22"/>
        </w:rPr>
        <w:t xml:space="preserve">(aktuali redakcija) </w:t>
      </w:r>
      <w:r w:rsidR="00567D3C" w:rsidRPr="0050541F">
        <w:rPr>
          <w:rFonts w:asciiTheme="minorHAnsi" w:hAnsiTheme="minorHAnsi" w:cstheme="minorHAnsi"/>
          <w:sz w:val="22"/>
          <w:szCs w:val="22"/>
        </w:rPr>
        <w:t>ir Matavimo priemonių techninį reglamentą, patvirtintą Lietuvos Respublikos ūkio ministro 2015 m. spalio 30 d. įsakymu Nr. 4-699</w:t>
      </w:r>
      <w:r w:rsidR="00165EE4" w:rsidRPr="0050541F">
        <w:rPr>
          <w:rFonts w:asciiTheme="minorHAnsi" w:hAnsiTheme="minorHAnsi" w:cstheme="minorHAnsi"/>
          <w:sz w:val="22"/>
          <w:szCs w:val="22"/>
        </w:rPr>
        <w:t xml:space="preserve"> (aktuali redakcija)</w:t>
      </w:r>
      <w:r w:rsidR="00567D3C" w:rsidRPr="0050541F">
        <w:rPr>
          <w:rFonts w:asciiTheme="minorHAnsi" w:hAnsiTheme="minorHAnsi" w:cstheme="minorHAnsi"/>
          <w:sz w:val="22"/>
          <w:szCs w:val="22"/>
        </w:rPr>
        <w:t>.</w:t>
      </w:r>
    </w:p>
    <w:p w14:paraId="1D1EDFDA" w14:textId="2948DD9A" w:rsidR="001918D8" w:rsidRPr="0050541F" w:rsidRDefault="0025164A" w:rsidP="00004832">
      <w:pPr>
        <w:pStyle w:val="Bodytext10"/>
        <w:numPr>
          <w:ilvl w:val="2"/>
          <w:numId w:val="44"/>
        </w:numPr>
        <w:tabs>
          <w:tab w:val="left" w:pos="1134"/>
          <w:tab w:val="left" w:pos="1418"/>
          <w:tab w:val="left" w:pos="3828"/>
        </w:tabs>
        <w:spacing w:before="0" w:after="0" w:line="240" w:lineRule="auto"/>
        <w:ind w:left="0" w:right="55" w:firstLine="567"/>
        <w:jc w:val="both"/>
        <w:rPr>
          <w:rFonts w:asciiTheme="minorHAnsi" w:hAnsiTheme="minorHAnsi" w:cstheme="minorHAnsi"/>
          <w:sz w:val="22"/>
          <w:szCs w:val="22"/>
        </w:rPr>
      </w:pPr>
      <w:r w:rsidRPr="0050541F">
        <w:rPr>
          <w:rFonts w:asciiTheme="minorHAnsi" w:hAnsiTheme="minorHAnsi" w:cstheme="minorHAnsi"/>
          <w:sz w:val="22"/>
          <w:szCs w:val="22"/>
        </w:rPr>
        <w:t>Įvadini</w:t>
      </w:r>
      <w:r w:rsidR="00C02E84" w:rsidRPr="0050541F">
        <w:rPr>
          <w:rFonts w:asciiTheme="minorHAnsi" w:hAnsiTheme="minorHAnsi" w:cstheme="minorHAnsi"/>
          <w:sz w:val="22"/>
          <w:szCs w:val="22"/>
        </w:rPr>
        <w:t>s</w:t>
      </w:r>
      <w:r w:rsidRPr="0050541F">
        <w:rPr>
          <w:rFonts w:asciiTheme="minorHAnsi" w:hAnsiTheme="minorHAnsi" w:cstheme="minorHAnsi"/>
          <w:sz w:val="22"/>
          <w:szCs w:val="22"/>
        </w:rPr>
        <w:t xml:space="preserve"> šilumos s</w:t>
      </w:r>
      <w:r w:rsidR="001918D8" w:rsidRPr="0050541F">
        <w:rPr>
          <w:rFonts w:asciiTheme="minorHAnsi" w:hAnsiTheme="minorHAnsi" w:cstheme="minorHAnsi"/>
          <w:sz w:val="22"/>
          <w:szCs w:val="22"/>
        </w:rPr>
        <w:t>kaitiklis turi būti vientisa arba sudėtinė matavimo priemonė sudaryta iš surenkamųjų mazgų (skaičiuotuvo, srauto jutiklio ir temperatūros jutiklių poros</w:t>
      </w:r>
      <w:r w:rsidRPr="0050541F">
        <w:rPr>
          <w:rFonts w:asciiTheme="minorHAnsi" w:hAnsiTheme="minorHAnsi" w:cstheme="minorHAnsi"/>
          <w:sz w:val="22"/>
          <w:szCs w:val="22"/>
        </w:rPr>
        <w:t>)</w:t>
      </w:r>
      <w:r w:rsidR="001918D8" w:rsidRPr="0050541F">
        <w:rPr>
          <w:rFonts w:asciiTheme="minorHAnsi" w:hAnsiTheme="minorHAnsi" w:cstheme="minorHAnsi"/>
          <w:sz w:val="22"/>
          <w:szCs w:val="22"/>
        </w:rPr>
        <w:t>.</w:t>
      </w:r>
    </w:p>
    <w:p w14:paraId="6830399B" w14:textId="0B92B3FB" w:rsidR="001918D8" w:rsidRPr="0050541F" w:rsidRDefault="00ED5633" w:rsidP="00004832">
      <w:pPr>
        <w:pStyle w:val="Bodytext10"/>
        <w:numPr>
          <w:ilvl w:val="2"/>
          <w:numId w:val="44"/>
        </w:numPr>
        <w:tabs>
          <w:tab w:val="left" w:pos="1134"/>
          <w:tab w:val="left" w:pos="1418"/>
          <w:tab w:val="left" w:pos="3828"/>
        </w:tabs>
        <w:spacing w:before="0" w:after="0" w:line="240" w:lineRule="auto"/>
        <w:ind w:left="0" w:right="55" w:firstLine="567"/>
        <w:jc w:val="both"/>
        <w:rPr>
          <w:rFonts w:asciiTheme="minorHAnsi" w:hAnsiTheme="minorHAnsi" w:cstheme="minorHAnsi"/>
          <w:sz w:val="22"/>
          <w:szCs w:val="22"/>
        </w:rPr>
      </w:pPr>
      <w:r w:rsidRPr="0050541F">
        <w:rPr>
          <w:rFonts w:asciiTheme="minorHAnsi" w:hAnsiTheme="minorHAnsi" w:cstheme="minorHAnsi"/>
          <w:bCs/>
          <w:sz w:val="22"/>
          <w:szCs w:val="22"/>
        </w:rPr>
        <w:t xml:space="preserve">Ant </w:t>
      </w:r>
      <w:r w:rsidR="0025164A" w:rsidRPr="0050541F">
        <w:rPr>
          <w:rFonts w:asciiTheme="minorHAnsi" w:hAnsiTheme="minorHAnsi" w:cstheme="minorHAnsi"/>
          <w:bCs/>
          <w:sz w:val="22"/>
          <w:szCs w:val="22"/>
        </w:rPr>
        <w:t xml:space="preserve">įvadinio </w:t>
      </w:r>
      <w:r w:rsidRPr="0050541F">
        <w:rPr>
          <w:rFonts w:asciiTheme="minorHAnsi" w:hAnsiTheme="minorHAnsi" w:cstheme="minorHAnsi"/>
          <w:bCs/>
          <w:sz w:val="22"/>
          <w:szCs w:val="22"/>
        </w:rPr>
        <w:t xml:space="preserve">šilumos skaitiklio </w:t>
      </w:r>
      <w:r w:rsidR="00D761E0" w:rsidRPr="0050541F">
        <w:rPr>
          <w:rFonts w:asciiTheme="minorHAnsi" w:hAnsiTheme="minorHAnsi" w:cstheme="minorHAnsi"/>
          <w:bCs/>
          <w:sz w:val="22"/>
          <w:szCs w:val="22"/>
        </w:rPr>
        <w:t>turi būti CE (sertifikuotas Europos Sąjungoje) ženklas ir pirminės metrologinės patikros ženklas</w:t>
      </w:r>
      <w:r w:rsidRPr="0050541F">
        <w:rPr>
          <w:rFonts w:asciiTheme="minorHAnsi" w:hAnsiTheme="minorHAnsi" w:cstheme="minorHAnsi"/>
          <w:bCs/>
          <w:sz w:val="22"/>
          <w:szCs w:val="22"/>
        </w:rPr>
        <w:t>.</w:t>
      </w:r>
    </w:p>
    <w:p w14:paraId="3DC0DEEF" w14:textId="160F68BF" w:rsidR="001758DA" w:rsidRPr="0050541F" w:rsidRDefault="00951220" w:rsidP="00004832">
      <w:pPr>
        <w:pStyle w:val="Bodytext10"/>
        <w:numPr>
          <w:ilvl w:val="2"/>
          <w:numId w:val="44"/>
        </w:numPr>
        <w:tabs>
          <w:tab w:val="left" w:pos="1134"/>
          <w:tab w:val="left" w:pos="1418"/>
          <w:tab w:val="left" w:pos="3828"/>
        </w:tabs>
        <w:spacing w:before="0" w:after="0" w:line="240" w:lineRule="auto"/>
        <w:ind w:left="0" w:right="55" w:firstLine="567"/>
        <w:jc w:val="both"/>
        <w:rPr>
          <w:rFonts w:asciiTheme="minorHAnsi" w:hAnsiTheme="minorHAnsi" w:cstheme="minorHAnsi"/>
          <w:sz w:val="22"/>
          <w:szCs w:val="22"/>
        </w:rPr>
      </w:pPr>
      <w:r w:rsidRPr="0050541F">
        <w:rPr>
          <w:rFonts w:asciiTheme="minorHAnsi" w:hAnsiTheme="minorHAnsi" w:cstheme="minorHAnsi"/>
          <w:sz w:val="22"/>
          <w:szCs w:val="22"/>
        </w:rPr>
        <w:lastRenderedPageBreak/>
        <w:t xml:space="preserve">Įvadiniai šilumos </w:t>
      </w:r>
      <w:r w:rsidRPr="0050541F">
        <w:rPr>
          <w:rFonts w:asciiTheme="minorHAnsi" w:eastAsia="Times New Roman" w:hAnsiTheme="minorHAnsi" w:cstheme="minorHAnsi"/>
          <w:sz w:val="22"/>
          <w:szCs w:val="22"/>
        </w:rPr>
        <w:t xml:space="preserve">skaitikliai </w:t>
      </w:r>
      <w:r w:rsidR="001758DA" w:rsidRPr="0050541F">
        <w:rPr>
          <w:rFonts w:asciiTheme="minorHAnsi" w:eastAsia="Times New Roman" w:hAnsiTheme="minorHAnsi" w:cstheme="minorHAnsi"/>
          <w:sz w:val="22"/>
          <w:szCs w:val="22"/>
        </w:rPr>
        <w:t>patiekiami nauji su einamųjų metų pirmine metrologine patikra.</w:t>
      </w:r>
    </w:p>
    <w:p w14:paraId="08DCFE6A" w14:textId="4EE365F9"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Nurodomos pirkimo objekto savybės, funkciniai reikalavimai ar / ir norimas rezultatas</w:t>
      </w:r>
      <w:r w:rsidR="0025164A" w:rsidRPr="0050541F">
        <w:rPr>
          <w:rFonts w:asciiTheme="minorHAnsi" w:eastAsia="Times New Roman" w:hAnsiTheme="minorHAnsi" w:cstheme="minorHAnsi"/>
          <w:b/>
          <w:bCs/>
          <w:sz w:val="22"/>
          <w:szCs w:val="22"/>
        </w:rPr>
        <w:t>:</w:t>
      </w:r>
    </w:p>
    <w:p w14:paraId="096277B2" w14:textId="68322294" w:rsidR="00652DC5" w:rsidRPr="0050541F" w:rsidRDefault="00951220"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hAnsiTheme="minorHAnsi" w:cstheme="minorHAnsi"/>
          <w:sz w:val="22"/>
          <w:szCs w:val="22"/>
        </w:rPr>
        <w:t>Įvadinio šilumos s</w:t>
      </w:r>
      <w:r w:rsidR="00652DC5" w:rsidRPr="0050541F">
        <w:rPr>
          <w:rFonts w:asciiTheme="minorHAnsi" w:eastAsia="Times New Roman" w:hAnsiTheme="minorHAnsi" w:cstheme="minorHAnsi"/>
          <w:sz w:val="22"/>
          <w:szCs w:val="22"/>
        </w:rPr>
        <w:t>kaitiklio veikimo principas – ultragarsinis</w:t>
      </w:r>
      <w:r w:rsidR="0025164A" w:rsidRPr="0050541F">
        <w:rPr>
          <w:rFonts w:asciiTheme="minorHAnsi" w:eastAsia="Times New Roman" w:hAnsiTheme="minorHAnsi" w:cstheme="minorHAnsi"/>
          <w:sz w:val="22"/>
          <w:szCs w:val="22"/>
        </w:rPr>
        <w:t xml:space="preserve"> ir arba mechaninis</w:t>
      </w:r>
      <w:r w:rsidR="00652DC5" w:rsidRPr="0050541F">
        <w:rPr>
          <w:rFonts w:asciiTheme="minorHAnsi" w:eastAsia="Times New Roman" w:hAnsiTheme="minorHAnsi" w:cstheme="minorHAnsi"/>
          <w:sz w:val="22"/>
          <w:szCs w:val="22"/>
        </w:rPr>
        <w:t>.</w:t>
      </w:r>
    </w:p>
    <w:p w14:paraId="21969E84" w14:textId="06E1CF22" w:rsidR="00652DC5" w:rsidRPr="0050541F" w:rsidRDefault="00951220"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hAnsiTheme="minorHAnsi" w:cstheme="minorHAnsi"/>
          <w:sz w:val="22"/>
          <w:szCs w:val="22"/>
        </w:rPr>
        <w:t xml:space="preserve">Įvadinis šilumos </w:t>
      </w:r>
      <w:r w:rsidRPr="0050541F">
        <w:rPr>
          <w:rFonts w:asciiTheme="minorHAnsi" w:eastAsia="Times New Roman" w:hAnsiTheme="minorHAnsi" w:cstheme="minorHAnsi"/>
          <w:sz w:val="22"/>
          <w:szCs w:val="22"/>
        </w:rPr>
        <w:t xml:space="preserve">skaitiklis </w:t>
      </w:r>
      <w:r w:rsidR="00652DC5" w:rsidRPr="0050541F">
        <w:rPr>
          <w:rFonts w:asciiTheme="minorHAnsi" w:eastAsia="Times New Roman" w:hAnsiTheme="minorHAnsi" w:cstheme="minorHAnsi"/>
          <w:sz w:val="22"/>
          <w:szCs w:val="22"/>
        </w:rPr>
        <w:t xml:space="preserve">turi būti su integruota </w:t>
      </w:r>
      <w:r w:rsidR="001F0E85" w:rsidRPr="0050541F">
        <w:rPr>
          <w:rFonts w:asciiTheme="minorHAnsi" w:eastAsia="Times New Roman" w:hAnsiTheme="minorHAnsi" w:cstheme="minorHAnsi"/>
          <w:sz w:val="22"/>
          <w:szCs w:val="22"/>
        </w:rPr>
        <w:t xml:space="preserve">duomenų </w:t>
      </w:r>
      <w:r w:rsidR="00652DC5" w:rsidRPr="0050541F">
        <w:rPr>
          <w:rFonts w:asciiTheme="minorHAnsi" w:eastAsia="Times New Roman" w:hAnsiTheme="minorHAnsi" w:cstheme="minorHAnsi"/>
          <w:sz w:val="22"/>
          <w:szCs w:val="22"/>
        </w:rPr>
        <w:t>nuskaitymo galimybe</w:t>
      </w:r>
      <w:r w:rsidR="0025164A" w:rsidRPr="0050541F">
        <w:rPr>
          <w:rFonts w:asciiTheme="minorHAnsi" w:eastAsia="Times New Roman" w:hAnsiTheme="minorHAnsi" w:cstheme="minorHAnsi"/>
          <w:sz w:val="22"/>
          <w:szCs w:val="22"/>
        </w:rPr>
        <w:t>, kuri</w:t>
      </w:r>
      <w:r w:rsidR="008D1A7C" w:rsidRPr="0050541F">
        <w:rPr>
          <w:rFonts w:asciiTheme="minorHAnsi" w:eastAsia="Times New Roman" w:hAnsiTheme="minorHAnsi" w:cstheme="minorHAnsi"/>
          <w:sz w:val="22"/>
          <w:szCs w:val="22"/>
        </w:rPr>
        <w:t xml:space="preserve">os </w:t>
      </w:r>
      <w:r w:rsidR="00517FE4" w:rsidRPr="0050541F">
        <w:rPr>
          <w:rFonts w:asciiTheme="minorHAnsi" w:eastAsia="Times New Roman" w:hAnsiTheme="minorHAnsi" w:cstheme="minorHAnsi"/>
          <w:sz w:val="22"/>
          <w:szCs w:val="22"/>
        </w:rPr>
        <w:t>reikalavima</w:t>
      </w:r>
      <w:r w:rsidR="00404199" w:rsidRPr="0050541F">
        <w:rPr>
          <w:rFonts w:asciiTheme="minorHAnsi" w:eastAsia="Times New Roman" w:hAnsiTheme="minorHAnsi" w:cstheme="minorHAnsi"/>
          <w:sz w:val="22"/>
          <w:szCs w:val="22"/>
        </w:rPr>
        <w:t>i</w:t>
      </w:r>
      <w:r w:rsidR="00517FE4" w:rsidRPr="0050541F">
        <w:rPr>
          <w:rFonts w:asciiTheme="minorHAnsi" w:eastAsia="Times New Roman" w:hAnsiTheme="minorHAnsi" w:cstheme="minorHAnsi"/>
          <w:sz w:val="22"/>
          <w:szCs w:val="22"/>
        </w:rPr>
        <w:t xml:space="preserve"> </w:t>
      </w:r>
      <w:r w:rsidR="0025164A" w:rsidRPr="0050541F">
        <w:rPr>
          <w:rFonts w:asciiTheme="minorHAnsi" w:eastAsia="Times New Roman" w:hAnsiTheme="minorHAnsi" w:cstheme="minorHAnsi"/>
          <w:sz w:val="22"/>
          <w:szCs w:val="22"/>
        </w:rPr>
        <w:t xml:space="preserve"> bus nurodyt</w:t>
      </w:r>
      <w:r w:rsidR="00404199" w:rsidRPr="0050541F">
        <w:rPr>
          <w:rFonts w:asciiTheme="minorHAnsi" w:eastAsia="Times New Roman" w:hAnsiTheme="minorHAnsi" w:cstheme="minorHAnsi"/>
          <w:sz w:val="22"/>
          <w:szCs w:val="22"/>
        </w:rPr>
        <w:t>i</w:t>
      </w:r>
      <w:r w:rsidR="0025164A" w:rsidRPr="0050541F">
        <w:rPr>
          <w:rFonts w:asciiTheme="minorHAnsi" w:eastAsia="Times New Roman" w:hAnsiTheme="minorHAnsi" w:cstheme="minorHAnsi"/>
          <w:sz w:val="22"/>
          <w:szCs w:val="22"/>
        </w:rPr>
        <w:t xml:space="preserve"> kiekvieno pirkimo metu, techniniuose reikalavimuose.</w:t>
      </w:r>
    </w:p>
    <w:p w14:paraId="29331BCE" w14:textId="7E143F03" w:rsidR="006B29FC" w:rsidRPr="0050541F" w:rsidRDefault="00B03DD4"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Detalūs perkamų </w:t>
      </w:r>
      <w:r w:rsidR="00951220" w:rsidRPr="0050541F">
        <w:rPr>
          <w:rFonts w:asciiTheme="minorHAnsi" w:hAnsiTheme="minorHAnsi" w:cstheme="minorHAnsi"/>
          <w:sz w:val="22"/>
          <w:szCs w:val="22"/>
        </w:rPr>
        <w:t xml:space="preserve">įvadinių šilumos </w:t>
      </w:r>
      <w:r w:rsidRPr="0050541F">
        <w:rPr>
          <w:rFonts w:asciiTheme="minorHAnsi" w:eastAsia="Times New Roman" w:hAnsiTheme="minorHAnsi" w:cstheme="minorHAnsi"/>
          <w:sz w:val="22"/>
          <w:szCs w:val="22"/>
        </w:rPr>
        <w:t>skaitiklių techniniai parametrai bus pateikiami kiekvieno pirkimo metu.</w:t>
      </w:r>
    </w:p>
    <w:p w14:paraId="62B5F5A3" w14:textId="77777777" w:rsidR="006B29FC" w:rsidRPr="0050541F" w:rsidRDefault="006B29FC" w:rsidP="00004832">
      <w:pPr>
        <w:tabs>
          <w:tab w:val="left" w:pos="0"/>
          <w:tab w:val="left" w:pos="1134"/>
          <w:tab w:val="left" w:pos="1418"/>
          <w:tab w:val="left" w:pos="3828"/>
        </w:tabs>
        <w:spacing w:after="0"/>
        <w:ind w:right="55" w:firstLine="567"/>
        <w:jc w:val="both"/>
        <w:rPr>
          <w:rFonts w:asciiTheme="minorHAnsi" w:hAnsiTheme="minorHAnsi" w:cstheme="minorHAnsi"/>
          <w:lang w:val="lt-LT"/>
        </w:rPr>
      </w:pPr>
    </w:p>
    <w:p w14:paraId="362C1F7A" w14:textId="6B6A36C8" w:rsidR="004338A9" w:rsidRPr="0050541F" w:rsidRDefault="004338A9" w:rsidP="00004832">
      <w:pPr>
        <w:pStyle w:val="ListParagraph"/>
        <w:numPr>
          <w:ilvl w:val="0"/>
          <w:numId w:val="44"/>
        </w:numPr>
        <w:tabs>
          <w:tab w:val="left" w:pos="0"/>
          <w:tab w:val="left" w:pos="1134"/>
          <w:tab w:val="left" w:pos="1418"/>
          <w:tab w:val="left" w:pos="3828"/>
        </w:tabs>
        <w:spacing w:after="0"/>
        <w:ind w:left="0" w:right="55" w:firstLine="567"/>
        <w:jc w:val="both"/>
        <w:rPr>
          <w:rFonts w:asciiTheme="minorHAnsi" w:hAnsiTheme="minorHAnsi" w:cstheme="minorHAnsi"/>
          <w:sz w:val="22"/>
          <w:szCs w:val="22"/>
        </w:rPr>
      </w:pPr>
      <w:r w:rsidRPr="0050541F">
        <w:rPr>
          <w:rFonts w:asciiTheme="minorHAnsi" w:eastAsia="Times New Roman" w:hAnsiTheme="minorHAnsi" w:cstheme="minorHAnsi"/>
          <w:b/>
          <w:bCs/>
          <w:sz w:val="22"/>
          <w:szCs w:val="22"/>
        </w:rPr>
        <w:t>VI kategorija</w:t>
      </w:r>
      <w:r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b/>
          <w:bCs/>
          <w:sz w:val="22"/>
          <w:szCs w:val="22"/>
        </w:rPr>
        <w:t xml:space="preserve">– </w:t>
      </w:r>
      <w:r w:rsidR="006B29FC" w:rsidRPr="0050541F">
        <w:rPr>
          <w:rFonts w:asciiTheme="minorHAnsi" w:eastAsia="Times New Roman" w:hAnsiTheme="minorHAnsi" w:cstheme="minorHAnsi"/>
          <w:b/>
          <w:bCs/>
          <w:sz w:val="22"/>
          <w:szCs w:val="22"/>
        </w:rPr>
        <w:t>Šilumos dalikliai</w:t>
      </w:r>
      <w:r w:rsidR="00D761E0" w:rsidRPr="0050541F">
        <w:rPr>
          <w:rFonts w:asciiTheme="minorHAnsi" w:eastAsia="Times New Roman" w:hAnsiTheme="minorHAnsi" w:cstheme="minorHAnsi"/>
          <w:sz w:val="22"/>
          <w:szCs w:val="22"/>
        </w:rPr>
        <w:t xml:space="preserve"> </w:t>
      </w:r>
      <w:r w:rsidR="00D761E0" w:rsidRPr="0050541F">
        <w:rPr>
          <w:rFonts w:asciiTheme="minorHAnsi" w:eastAsia="Times New Roman" w:hAnsiTheme="minorHAnsi" w:cstheme="minorHAnsi"/>
          <w:b/>
          <w:bCs/>
          <w:sz w:val="22"/>
          <w:szCs w:val="22"/>
        </w:rPr>
        <w:t xml:space="preserve">(BVPŽ kodas </w:t>
      </w:r>
      <w:r w:rsidR="00B5792D">
        <w:rPr>
          <w:rFonts w:asciiTheme="minorHAnsi" w:eastAsia="Times New Roman" w:hAnsiTheme="minorHAnsi" w:cstheme="minorHAnsi"/>
          <w:b/>
          <w:bCs/>
          <w:sz w:val="22"/>
          <w:szCs w:val="22"/>
        </w:rPr>
        <w:t>–</w:t>
      </w:r>
      <w:r w:rsidR="00D761E0" w:rsidRPr="0050541F">
        <w:rPr>
          <w:rFonts w:asciiTheme="minorHAnsi" w:eastAsia="Times New Roman" w:hAnsiTheme="minorHAnsi" w:cstheme="minorHAnsi"/>
          <w:b/>
          <w:bCs/>
          <w:sz w:val="22"/>
          <w:szCs w:val="22"/>
        </w:rPr>
        <w:t xml:space="preserve"> </w:t>
      </w:r>
      <w:r w:rsidR="00D761E0" w:rsidRPr="0050541F">
        <w:rPr>
          <w:rFonts w:asciiTheme="minorHAnsi" w:hAnsiTheme="minorHAnsi" w:cstheme="minorHAnsi"/>
          <w:b/>
          <w:bCs/>
          <w:sz w:val="22"/>
          <w:szCs w:val="22"/>
          <w:shd w:val="clear" w:color="auto" w:fill="FFFFFF"/>
        </w:rPr>
        <w:t xml:space="preserve">32441200 </w:t>
      </w:r>
      <w:proofErr w:type="spellStart"/>
      <w:r w:rsidR="00D761E0" w:rsidRPr="0050541F">
        <w:rPr>
          <w:rFonts w:asciiTheme="minorHAnsi" w:hAnsiTheme="minorHAnsi" w:cstheme="minorHAnsi"/>
          <w:b/>
          <w:bCs/>
          <w:sz w:val="22"/>
          <w:szCs w:val="22"/>
          <w:shd w:val="clear" w:color="auto" w:fill="FFFFFF"/>
        </w:rPr>
        <w:t>Telemetrijos</w:t>
      </w:r>
      <w:proofErr w:type="spellEnd"/>
      <w:r w:rsidR="00D761E0" w:rsidRPr="0050541F">
        <w:rPr>
          <w:rFonts w:asciiTheme="minorHAnsi" w:hAnsiTheme="minorHAnsi" w:cstheme="minorHAnsi"/>
          <w:b/>
          <w:bCs/>
          <w:sz w:val="22"/>
          <w:szCs w:val="22"/>
          <w:shd w:val="clear" w:color="auto" w:fill="FFFFFF"/>
        </w:rPr>
        <w:t xml:space="preserve"> ir valdymo įrenginiai)</w:t>
      </w:r>
    </w:p>
    <w:p w14:paraId="0165288E" w14:textId="1861914D" w:rsidR="00D761E0" w:rsidRPr="0050541F" w:rsidRDefault="00D761E0" w:rsidP="002C3210">
      <w:pPr>
        <w:pStyle w:val="ListParagraph"/>
        <w:numPr>
          <w:ilvl w:val="1"/>
          <w:numId w:val="44"/>
        </w:numPr>
        <w:tabs>
          <w:tab w:val="left" w:pos="1134"/>
          <w:tab w:val="left" w:pos="1418"/>
          <w:tab w:val="left" w:pos="3828"/>
        </w:tabs>
        <w:spacing w:after="0"/>
        <w:ind w:right="55"/>
        <w:jc w:val="both"/>
        <w:rPr>
          <w:rFonts w:asciiTheme="minorHAnsi" w:eastAsia="Times New Roman" w:hAnsiTheme="minorHAnsi" w:cstheme="minorHAnsi"/>
          <w:sz w:val="22"/>
          <w:szCs w:val="22"/>
        </w:rPr>
      </w:pPr>
      <w:r w:rsidRPr="0050541F">
        <w:rPr>
          <w:rFonts w:asciiTheme="minorHAnsi" w:hAnsiTheme="minorHAnsi" w:cstheme="minorHAnsi"/>
          <w:b/>
          <w:bCs/>
          <w:sz w:val="22"/>
          <w:szCs w:val="22"/>
          <w:shd w:val="clear" w:color="auto" w:fill="FFFFFF"/>
        </w:rPr>
        <w:t xml:space="preserve"> </w:t>
      </w:r>
      <w:r w:rsidR="00767587">
        <w:rPr>
          <w:rFonts w:asciiTheme="minorHAnsi" w:hAnsiTheme="minorHAnsi" w:cstheme="minorHAnsi"/>
          <w:b/>
          <w:bCs/>
          <w:sz w:val="22"/>
          <w:szCs w:val="22"/>
          <w:shd w:val="clear" w:color="auto" w:fill="FFFFFF"/>
        </w:rPr>
        <w:t>K</w:t>
      </w:r>
      <w:r w:rsidRPr="0050541F">
        <w:rPr>
          <w:rFonts w:asciiTheme="minorHAnsi" w:hAnsiTheme="minorHAnsi" w:cstheme="minorHAnsi"/>
          <w:b/>
          <w:bCs/>
          <w:sz w:val="22"/>
          <w:szCs w:val="22"/>
          <w:shd w:val="clear" w:color="auto" w:fill="FFFFFF"/>
        </w:rPr>
        <w:t>ategorijos vertė</w:t>
      </w:r>
      <w:r w:rsidRPr="0050541F">
        <w:rPr>
          <w:rFonts w:asciiTheme="minorHAnsi" w:hAnsiTheme="minorHAnsi" w:cstheme="minorHAnsi"/>
          <w:sz w:val="22"/>
          <w:szCs w:val="22"/>
          <w:shd w:val="clear" w:color="auto" w:fill="FFFFFF"/>
        </w:rPr>
        <w:t xml:space="preserve"> </w:t>
      </w:r>
      <w:r w:rsidRPr="0050541F">
        <w:rPr>
          <w:rFonts w:asciiTheme="minorHAnsi" w:hAnsiTheme="minorHAnsi" w:cstheme="minorHAnsi"/>
          <w:b/>
          <w:bCs/>
          <w:sz w:val="22"/>
          <w:szCs w:val="22"/>
          <w:shd w:val="clear" w:color="auto" w:fill="FFFFFF"/>
        </w:rPr>
        <w:t xml:space="preserve">– </w:t>
      </w:r>
      <w:r w:rsidR="00716B11">
        <w:rPr>
          <w:rFonts w:asciiTheme="minorHAnsi" w:hAnsiTheme="minorHAnsi" w:cstheme="minorHAnsi"/>
          <w:b/>
          <w:bCs/>
          <w:sz w:val="22"/>
          <w:szCs w:val="22"/>
          <w:shd w:val="clear" w:color="auto" w:fill="FFFFFF"/>
        </w:rPr>
        <w:t>1.</w:t>
      </w:r>
      <w:r w:rsidR="00EC39CB">
        <w:rPr>
          <w:rFonts w:asciiTheme="minorHAnsi" w:eastAsia="Times New Roman" w:hAnsiTheme="minorHAnsi" w:cstheme="minorHAnsi"/>
          <w:b/>
          <w:bCs/>
          <w:sz w:val="22"/>
          <w:szCs w:val="22"/>
        </w:rPr>
        <w:t>321</w:t>
      </w:r>
      <w:r w:rsidR="00C02E84" w:rsidRPr="0050541F">
        <w:rPr>
          <w:rFonts w:asciiTheme="minorHAnsi" w:eastAsia="Times New Roman" w:hAnsiTheme="minorHAnsi" w:cstheme="minorHAnsi"/>
          <w:b/>
          <w:bCs/>
          <w:sz w:val="22"/>
          <w:szCs w:val="22"/>
        </w:rPr>
        <w:t>.</w:t>
      </w:r>
      <w:r w:rsidRPr="0050541F">
        <w:rPr>
          <w:rFonts w:asciiTheme="minorHAnsi" w:eastAsia="Times New Roman" w:hAnsiTheme="minorHAnsi" w:cstheme="minorHAnsi"/>
          <w:b/>
          <w:bCs/>
          <w:sz w:val="22"/>
          <w:szCs w:val="22"/>
        </w:rPr>
        <w:t>000</w:t>
      </w:r>
      <w:r w:rsidR="00C02E84" w:rsidRPr="0050541F">
        <w:rPr>
          <w:rFonts w:asciiTheme="minorHAnsi" w:eastAsia="Times New Roman" w:hAnsiTheme="minorHAnsi" w:cstheme="minorHAnsi"/>
          <w:b/>
          <w:bCs/>
          <w:sz w:val="22"/>
          <w:szCs w:val="22"/>
        </w:rPr>
        <w:t>,00</w:t>
      </w:r>
      <w:r w:rsidRPr="0050541F">
        <w:rPr>
          <w:rFonts w:asciiTheme="minorHAnsi" w:eastAsia="Times New Roman" w:hAnsiTheme="minorHAnsi" w:cstheme="minorHAnsi"/>
          <w:b/>
          <w:bCs/>
          <w:sz w:val="22"/>
          <w:szCs w:val="22"/>
        </w:rPr>
        <w:t xml:space="preserve"> Eur be PVM.</w:t>
      </w:r>
      <w:r w:rsidRPr="0050541F">
        <w:rPr>
          <w:rFonts w:asciiTheme="minorHAnsi" w:eastAsia="Times New Roman" w:hAnsiTheme="minorHAnsi" w:cstheme="minorHAnsi"/>
          <w:sz w:val="22"/>
          <w:szCs w:val="22"/>
        </w:rPr>
        <w:t xml:space="preserve">  </w:t>
      </w:r>
    </w:p>
    <w:p w14:paraId="7C428AA7" w14:textId="090E94CC"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Pagrindinė planuojama įsigyti įranga ir jos tipai</w:t>
      </w:r>
      <w:r w:rsidR="0025164A" w:rsidRPr="0050541F">
        <w:rPr>
          <w:rFonts w:asciiTheme="minorHAnsi" w:eastAsia="Times New Roman" w:hAnsiTheme="minorHAnsi" w:cstheme="minorHAnsi"/>
          <w:b/>
          <w:bCs/>
          <w:sz w:val="22"/>
          <w:szCs w:val="22"/>
        </w:rPr>
        <w:t>:</w:t>
      </w:r>
    </w:p>
    <w:p w14:paraId="533F6C38" w14:textId="3FE2EE57" w:rsidR="00DC73F7" w:rsidRPr="0050541F" w:rsidRDefault="004152BE" w:rsidP="00004832">
      <w:pPr>
        <w:pStyle w:val="ListParagraph"/>
        <w:numPr>
          <w:ilvl w:val="2"/>
          <w:numId w:val="44"/>
        </w:numPr>
        <w:tabs>
          <w:tab w:val="left" w:pos="1134"/>
          <w:tab w:val="left" w:pos="1418"/>
          <w:tab w:val="left" w:pos="3828"/>
        </w:tabs>
        <w:spacing w:after="0"/>
        <w:ind w:left="0" w:right="55" w:firstLine="567"/>
        <w:jc w:val="both"/>
        <w:rPr>
          <w:rFonts w:asciiTheme="minorHAnsi" w:hAnsiTheme="minorHAnsi" w:cstheme="minorHAnsi"/>
          <w:sz w:val="22"/>
          <w:szCs w:val="22"/>
        </w:rPr>
      </w:pPr>
      <w:r w:rsidRPr="0050541F">
        <w:rPr>
          <w:rFonts w:asciiTheme="minorHAnsi" w:eastAsia="Times New Roman" w:hAnsiTheme="minorHAnsi" w:cstheme="minorHAnsi"/>
          <w:sz w:val="22"/>
          <w:szCs w:val="22"/>
        </w:rPr>
        <w:t>Šilumos dalikliai</w:t>
      </w:r>
      <w:r w:rsidR="00EA72C1" w:rsidRPr="0050541F">
        <w:rPr>
          <w:rFonts w:asciiTheme="minorHAnsi" w:eastAsia="Times New Roman" w:hAnsiTheme="minorHAnsi" w:cstheme="minorHAnsi"/>
          <w:sz w:val="22"/>
          <w:szCs w:val="22"/>
        </w:rPr>
        <w:t xml:space="preserve"> </w:t>
      </w:r>
      <w:r w:rsidR="007547DC" w:rsidRPr="0050541F">
        <w:rPr>
          <w:rFonts w:asciiTheme="minorHAnsi" w:eastAsia="Times New Roman" w:hAnsiTheme="minorHAnsi" w:cstheme="minorHAnsi"/>
          <w:sz w:val="22"/>
          <w:szCs w:val="22"/>
        </w:rPr>
        <w:t xml:space="preserve">indikatoriai </w:t>
      </w:r>
      <w:r w:rsidR="00EA72C1" w:rsidRPr="0050541F">
        <w:rPr>
          <w:rFonts w:asciiTheme="minorHAnsi" w:eastAsia="Times New Roman" w:hAnsiTheme="minorHAnsi" w:cstheme="minorHAnsi"/>
          <w:sz w:val="22"/>
          <w:szCs w:val="22"/>
        </w:rPr>
        <w:t>su</w:t>
      </w:r>
      <w:r w:rsidRPr="0050541F">
        <w:rPr>
          <w:rFonts w:asciiTheme="minorHAnsi" w:eastAsia="Times New Roman" w:hAnsiTheme="minorHAnsi" w:cstheme="minorHAnsi"/>
          <w:sz w:val="22"/>
          <w:szCs w:val="22"/>
        </w:rPr>
        <w:t xml:space="preserve"> </w:t>
      </w:r>
      <w:r w:rsidR="0062690B" w:rsidRPr="0050541F">
        <w:rPr>
          <w:rFonts w:asciiTheme="minorHAnsi" w:eastAsia="Times New Roman" w:hAnsiTheme="minorHAnsi" w:cstheme="minorHAnsi"/>
          <w:sz w:val="22"/>
          <w:szCs w:val="22"/>
        </w:rPr>
        <w:t>be</w:t>
      </w:r>
      <w:r w:rsidR="752C876C" w:rsidRPr="0050541F">
        <w:rPr>
          <w:rFonts w:asciiTheme="minorHAnsi" w:eastAsia="Times New Roman" w:hAnsiTheme="minorHAnsi" w:cstheme="minorHAnsi"/>
          <w:sz w:val="22"/>
          <w:szCs w:val="22"/>
        </w:rPr>
        <w:t>laidžio</w:t>
      </w:r>
      <w:r w:rsidR="0062690B" w:rsidRPr="0050541F">
        <w:rPr>
          <w:rFonts w:asciiTheme="minorHAnsi" w:eastAsia="Times New Roman" w:hAnsiTheme="minorHAnsi" w:cstheme="minorHAnsi"/>
          <w:sz w:val="22"/>
          <w:szCs w:val="22"/>
        </w:rPr>
        <w:t xml:space="preserve"> ryšio technologija </w:t>
      </w:r>
      <w:r w:rsidRPr="0050541F">
        <w:rPr>
          <w:rFonts w:asciiTheme="minorHAnsi" w:eastAsia="Times New Roman" w:hAnsiTheme="minorHAnsi" w:cstheme="minorHAnsi"/>
          <w:sz w:val="22"/>
          <w:szCs w:val="22"/>
        </w:rPr>
        <w:t xml:space="preserve">duomenų perdavimu </w:t>
      </w:r>
      <w:r w:rsidR="00DC73F7" w:rsidRPr="0050541F">
        <w:rPr>
          <w:rFonts w:asciiTheme="minorHAnsi" w:eastAsia="Times New Roman" w:hAnsiTheme="minorHAnsi" w:cstheme="minorHAnsi"/>
          <w:sz w:val="22"/>
          <w:szCs w:val="22"/>
        </w:rPr>
        <w:t xml:space="preserve">(toliau – šilumos </w:t>
      </w:r>
      <w:r w:rsidR="008A6518" w:rsidRPr="0050541F">
        <w:rPr>
          <w:rFonts w:asciiTheme="minorHAnsi" w:eastAsia="Times New Roman" w:hAnsiTheme="minorHAnsi" w:cstheme="minorHAnsi"/>
          <w:sz w:val="22"/>
          <w:szCs w:val="22"/>
        </w:rPr>
        <w:t>dalikliai</w:t>
      </w:r>
      <w:r w:rsidR="00DC73F7" w:rsidRPr="0050541F">
        <w:rPr>
          <w:rFonts w:asciiTheme="minorHAnsi" w:eastAsia="Times New Roman" w:hAnsiTheme="minorHAnsi" w:cstheme="minorHAnsi"/>
          <w:sz w:val="22"/>
          <w:szCs w:val="22"/>
        </w:rPr>
        <w:t xml:space="preserve">). Šilumos </w:t>
      </w:r>
      <w:r w:rsidR="008A6518" w:rsidRPr="0050541F">
        <w:rPr>
          <w:rFonts w:asciiTheme="minorHAnsi" w:eastAsia="Times New Roman" w:hAnsiTheme="minorHAnsi" w:cstheme="minorHAnsi"/>
          <w:sz w:val="22"/>
          <w:szCs w:val="22"/>
        </w:rPr>
        <w:t xml:space="preserve">dalikliai </w:t>
      </w:r>
      <w:r w:rsidR="00DC73F7" w:rsidRPr="0050541F">
        <w:rPr>
          <w:rFonts w:asciiTheme="minorHAnsi" w:hAnsiTheme="minorHAnsi" w:cstheme="minorHAnsi"/>
          <w:sz w:val="22"/>
          <w:szCs w:val="22"/>
        </w:rPr>
        <w:t xml:space="preserve">skirti </w:t>
      </w:r>
      <w:r w:rsidR="005E6647" w:rsidRPr="0050541F">
        <w:rPr>
          <w:rFonts w:asciiTheme="minorHAnsi" w:hAnsiTheme="minorHAnsi" w:cstheme="minorHAnsi"/>
          <w:sz w:val="22"/>
          <w:szCs w:val="22"/>
        </w:rPr>
        <w:t xml:space="preserve">skaičiuoti </w:t>
      </w:r>
      <w:r w:rsidR="00DC73F7" w:rsidRPr="0050541F">
        <w:rPr>
          <w:rFonts w:asciiTheme="minorHAnsi" w:hAnsiTheme="minorHAnsi" w:cstheme="minorHAnsi"/>
          <w:sz w:val="22"/>
          <w:szCs w:val="22"/>
        </w:rPr>
        <w:t>šilumos</w:t>
      </w:r>
      <w:r w:rsidR="00EE6D77" w:rsidRPr="0050541F">
        <w:rPr>
          <w:rFonts w:asciiTheme="minorHAnsi" w:hAnsiTheme="minorHAnsi" w:cstheme="minorHAnsi"/>
          <w:sz w:val="22"/>
          <w:szCs w:val="22"/>
        </w:rPr>
        <w:t>,</w:t>
      </w:r>
      <w:r w:rsidR="00D761E0" w:rsidRPr="0050541F">
        <w:rPr>
          <w:rFonts w:asciiTheme="minorHAnsi" w:hAnsiTheme="minorHAnsi" w:cstheme="minorHAnsi"/>
          <w:sz w:val="22"/>
          <w:szCs w:val="22"/>
        </w:rPr>
        <w:t xml:space="preserve"> </w:t>
      </w:r>
      <w:r w:rsidR="00DC73F7" w:rsidRPr="0050541F">
        <w:rPr>
          <w:rFonts w:asciiTheme="minorHAnsi" w:hAnsiTheme="minorHAnsi" w:cstheme="minorHAnsi"/>
          <w:sz w:val="22"/>
          <w:szCs w:val="22"/>
        </w:rPr>
        <w:t>vartotojų butuose ar kitose patalpose</w:t>
      </w:r>
      <w:r w:rsidR="00EE6D77" w:rsidRPr="0050541F">
        <w:rPr>
          <w:rFonts w:asciiTheme="minorHAnsi" w:hAnsiTheme="minorHAnsi" w:cstheme="minorHAnsi"/>
          <w:sz w:val="22"/>
          <w:szCs w:val="22"/>
        </w:rPr>
        <w:t>, šilumos šaltinių (radiatorių)</w:t>
      </w:r>
      <w:r w:rsidR="00DC73F7" w:rsidRPr="0050541F">
        <w:rPr>
          <w:rFonts w:asciiTheme="minorHAnsi" w:hAnsiTheme="minorHAnsi" w:cstheme="minorHAnsi"/>
          <w:sz w:val="22"/>
          <w:szCs w:val="22"/>
        </w:rPr>
        <w:t xml:space="preserve"> suvartotą šilumos kiekį</w:t>
      </w:r>
      <w:r w:rsidR="001D74A9" w:rsidRPr="0050541F">
        <w:rPr>
          <w:rFonts w:asciiTheme="minorHAnsi" w:hAnsiTheme="minorHAnsi" w:cstheme="minorHAnsi"/>
          <w:sz w:val="22"/>
          <w:szCs w:val="22"/>
        </w:rPr>
        <w:t xml:space="preserve"> sąlyginiais vienetais</w:t>
      </w:r>
      <w:r w:rsidR="00DC73F7" w:rsidRPr="0050541F">
        <w:rPr>
          <w:rFonts w:asciiTheme="minorHAnsi" w:hAnsiTheme="minorHAnsi" w:cstheme="minorHAnsi"/>
          <w:sz w:val="22"/>
          <w:szCs w:val="22"/>
        </w:rPr>
        <w:t>.</w:t>
      </w:r>
      <w:r w:rsidR="008A6518" w:rsidRPr="0050541F">
        <w:rPr>
          <w:rFonts w:asciiTheme="minorHAnsi" w:hAnsiTheme="minorHAnsi" w:cstheme="minorHAnsi"/>
          <w:sz w:val="22"/>
          <w:szCs w:val="22"/>
        </w:rPr>
        <w:t xml:space="preserve"> </w:t>
      </w:r>
    </w:p>
    <w:p w14:paraId="131DE913" w14:textId="7B09C318"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Techninių reikalavimų, kuriuos turi atitikti perkamos prekės aprašymas</w:t>
      </w:r>
      <w:r w:rsidR="0025164A" w:rsidRPr="0050541F">
        <w:rPr>
          <w:rFonts w:asciiTheme="minorHAnsi" w:eastAsia="Times New Roman" w:hAnsiTheme="minorHAnsi" w:cstheme="minorHAnsi"/>
          <w:b/>
          <w:bCs/>
          <w:sz w:val="22"/>
          <w:szCs w:val="22"/>
        </w:rPr>
        <w:t>:</w:t>
      </w:r>
    </w:p>
    <w:p w14:paraId="7D8344C8" w14:textId="00B91965" w:rsidR="00B03DD4" w:rsidRPr="0050541F" w:rsidRDefault="00F423D9"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Šilumos daliklis – tai matavimo priemonės, kurios patenka į techninių reglamentų taikymo sritį ir gali būti be apribojimų pateikiamos rinkai ir pradedamos naudoti, jeigu jos yra pažymėtos techniniuose reglamentuose nurodytais žymenimis ir (arba) ženklais, patvirtinančiais Lietuvos Respublikoje arba kitoje Europos Sąjungos valstybėje narėje ar Europos ekonominės erdvės valstybėje atliktą matavimo priemonės atitikties įvertinimą ir atitinka kitus techniniuose reglamentuose nustatytus reikalavimus.</w:t>
      </w:r>
    </w:p>
    <w:p w14:paraId="734CA92F" w14:textId="2567407D" w:rsidR="00145362" w:rsidRPr="0050541F" w:rsidRDefault="00145362"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63252C">
        <w:rPr>
          <w:rFonts w:asciiTheme="minorHAnsi" w:eastAsia="Times New Roman" w:hAnsiTheme="minorHAnsi" w:cstheme="minorHAnsi"/>
          <w:sz w:val="22"/>
          <w:szCs w:val="22"/>
        </w:rPr>
        <w:t>Šilumos daliklis turi atitikti EN 834:1995</w:t>
      </w:r>
      <w:r w:rsidRPr="0050541F">
        <w:rPr>
          <w:rFonts w:asciiTheme="minorHAnsi" w:eastAsia="Times New Roman" w:hAnsiTheme="minorHAnsi" w:cstheme="minorHAnsi"/>
          <w:sz w:val="22"/>
          <w:szCs w:val="22"/>
        </w:rPr>
        <w:t xml:space="preserve"> </w:t>
      </w:r>
      <w:r w:rsidR="00B5792D">
        <w:rPr>
          <w:rFonts w:asciiTheme="minorHAnsi" w:eastAsia="Times New Roman" w:hAnsiTheme="minorHAnsi" w:cstheme="minorHAnsi"/>
          <w:sz w:val="22"/>
          <w:szCs w:val="22"/>
        </w:rPr>
        <w:t>–</w:t>
      </w:r>
      <w:r w:rsidR="00F423D9"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Šilumos sąnaudų dalikliai patalpų šildymo radiatorių sunaudotai šilumai nustatyti. Elektros energijos maitinami prietaisai</w:t>
      </w:r>
      <w:r w:rsidR="00F423D9" w:rsidRPr="0050541F">
        <w:rPr>
          <w:rFonts w:asciiTheme="minorHAnsi" w:eastAsia="Times New Roman" w:hAnsiTheme="minorHAnsi" w:cstheme="minorHAnsi"/>
          <w:sz w:val="22"/>
          <w:szCs w:val="22"/>
        </w:rPr>
        <w:t xml:space="preserve"> arba galiojančios naujesnės redakcijos reikalavimus</w:t>
      </w:r>
      <w:r w:rsidRPr="0050541F">
        <w:rPr>
          <w:rFonts w:asciiTheme="minorHAnsi" w:eastAsia="Times New Roman" w:hAnsiTheme="minorHAnsi" w:cstheme="minorHAnsi"/>
          <w:sz w:val="22"/>
          <w:szCs w:val="22"/>
        </w:rPr>
        <w:t>.</w:t>
      </w:r>
    </w:p>
    <w:p w14:paraId="78EDF459" w14:textId="00397C58"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Nurodomos pirkimo objekto savybės, funkciniai reikalavimai ar / ir norimas rezultatas</w:t>
      </w:r>
      <w:r w:rsidR="0025164A" w:rsidRPr="0050541F">
        <w:rPr>
          <w:rFonts w:asciiTheme="minorHAnsi" w:eastAsia="Times New Roman" w:hAnsiTheme="minorHAnsi" w:cstheme="minorHAnsi"/>
          <w:b/>
          <w:bCs/>
          <w:sz w:val="22"/>
          <w:szCs w:val="22"/>
        </w:rPr>
        <w:t>:</w:t>
      </w:r>
    </w:p>
    <w:p w14:paraId="49BC3159" w14:textId="09F7D1CF" w:rsidR="00C205D7" w:rsidRPr="0050541F" w:rsidRDefault="001B7F27"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hAnsiTheme="minorHAnsi" w:cstheme="minorHAnsi"/>
          <w:sz w:val="22"/>
          <w:szCs w:val="22"/>
        </w:rPr>
        <w:t>Š</w:t>
      </w:r>
      <w:r w:rsidR="00C205D7" w:rsidRPr="0050541F">
        <w:rPr>
          <w:rFonts w:asciiTheme="minorHAnsi" w:hAnsiTheme="minorHAnsi" w:cstheme="minorHAnsi"/>
          <w:sz w:val="22"/>
          <w:szCs w:val="22"/>
        </w:rPr>
        <w:t>ilumos dalikliai</w:t>
      </w:r>
      <w:r w:rsidRPr="0050541F">
        <w:rPr>
          <w:rFonts w:asciiTheme="minorHAnsi" w:hAnsiTheme="minorHAnsi" w:cstheme="minorHAnsi"/>
          <w:sz w:val="22"/>
          <w:szCs w:val="22"/>
        </w:rPr>
        <w:t xml:space="preserve"> turi būti </w:t>
      </w:r>
      <w:r w:rsidR="003C448B" w:rsidRPr="0050541F">
        <w:rPr>
          <w:rFonts w:asciiTheme="minorHAnsi" w:hAnsiTheme="minorHAnsi" w:cstheme="minorHAnsi"/>
          <w:sz w:val="22"/>
          <w:szCs w:val="22"/>
        </w:rPr>
        <w:t xml:space="preserve">minimaliai </w:t>
      </w:r>
      <w:r w:rsidRPr="0050541F">
        <w:rPr>
          <w:rFonts w:asciiTheme="minorHAnsi" w:hAnsiTheme="minorHAnsi" w:cstheme="minorHAnsi"/>
          <w:sz w:val="22"/>
          <w:szCs w:val="22"/>
        </w:rPr>
        <w:t>dviejų temperatūros daviklių</w:t>
      </w:r>
      <w:r w:rsidR="00C205D7" w:rsidRPr="0050541F">
        <w:rPr>
          <w:rFonts w:asciiTheme="minorHAnsi" w:hAnsiTheme="minorHAnsi" w:cstheme="minorHAnsi"/>
          <w:sz w:val="22"/>
          <w:szCs w:val="22"/>
        </w:rPr>
        <w:t xml:space="preserve">: vienas aplinkos temperatūros, kitas – radiatoriaus paviršiaus temperatūros matavimui. </w:t>
      </w:r>
    </w:p>
    <w:p w14:paraId="14B81F19" w14:textId="03389D96" w:rsidR="00B03DD4" w:rsidRPr="0050541F" w:rsidRDefault="00B03DD4"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Detalūs perkamų </w:t>
      </w:r>
      <w:r w:rsidR="00D402B7" w:rsidRPr="0050541F">
        <w:rPr>
          <w:rFonts w:asciiTheme="minorHAnsi" w:eastAsia="Times New Roman" w:hAnsiTheme="minorHAnsi" w:cstheme="minorHAnsi"/>
          <w:sz w:val="22"/>
          <w:szCs w:val="22"/>
        </w:rPr>
        <w:t xml:space="preserve">daliklių </w:t>
      </w:r>
      <w:r w:rsidRPr="0050541F">
        <w:rPr>
          <w:rFonts w:asciiTheme="minorHAnsi" w:eastAsia="Times New Roman" w:hAnsiTheme="minorHAnsi" w:cstheme="minorHAnsi"/>
          <w:sz w:val="22"/>
          <w:szCs w:val="22"/>
        </w:rPr>
        <w:t>techniniai parametrai bus pateikiami kiekvieno pirkimo metu.</w:t>
      </w:r>
    </w:p>
    <w:p w14:paraId="10787F93" w14:textId="77777777" w:rsidR="007B4CEC" w:rsidRPr="0050541F" w:rsidRDefault="007B4CEC" w:rsidP="00004832">
      <w:pPr>
        <w:tabs>
          <w:tab w:val="left" w:pos="0"/>
          <w:tab w:val="left" w:pos="1134"/>
          <w:tab w:val="left" w:pos="1418"/>
          <w:tab w:val="left" w:pos="3828"/>
        </w:tabs>
        <w:spacing w:after="0"/>
        <w:ind w:right="55" w:firstLine="567"/>
        <w:jc w:val="both"/>
        <w:rPr>
          <w:rFonts w:asciiTheme="minorHAnsi" w:eastAsia="Times New Roman" w:hAnsiTheme="minorHAnsi" w:cstheme="minorHAnsi"/>
          <w:b/>
          <w:bCs/>
          <w:lang w:val="lt-LT"/>
        </w:rPr>
      </w:pPr>
    </w:p>
    <w:p w14:paraId="5648635B" w14:textId="0521B0FD" w:rsidR="00C63492" w:rsidRPr="0050541F" w:rsidRDefault="00815C53" w:rsidP="00004832">
      <w:pPr>
        <w:pStyle w:val="ListParagraph"/>
        <w:numPr>
          <w:ilvl w:val="0"/>
          <w:numId w:val="44"/>
        </w:numPr>
        <w:tabs>
          <w:tab w:val="left" w:pos="0"/>
          <w:tab w:val="left" w:pos="1134"/>
          <w:tab w:val="left" w:pos="1418"/>
          <w:tab w:val="left" w:pos="3828"/>
        </w:tabs>
        <w:spacing w:after="0"/>
        <w:ind w:left="0" w:right="55" w:firstLine="567"/>
        <w:jc w:val="both"/>
        <w:rPr>
          <w:rFonts w:asciiTheme="minorHAnsi" w:hAnsiTheme="minorHAnsi" w:cstheme="minorHAnsi"/>
          <w:sz w:val="22"/>
          <w:szCs w:val="22"/>
        </w:rPr>
      </w:pPr>
      <w:r w:rsidRPr="0050541F">
        <w:rPr>
          <w:rFonts w:asciiTheme="minorHAnsi" w:eastAsia="Times New Roman" w:hAnsiTheme="minorHAnsi" w:cstheme="minorHAnsi"/>
          <w:b/>
          <w:bCs/>
          <w:sz w:val="22"/>
          <w:szCs w:val="22"/>
        </w:rPr>
        <w:t>VII kategorija</w:t>
      </w:r>
      <w:r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b/>
          <w:bCs/>
          <w:sz w:val="22"/>
          <w:szCs w:val="22"/>
        </w:rPr>
        <w:t xml:space="preserve">– </w:t>
      </w:r>
      <w:r w:rsidR="006B29FC" w:rsidRPr="0050541F">
        <w:rPr>
          <w:rFonts w:asciiTheme="minorHAnsi" w:eastAsia="Times New Roman" w:hAnsiTheme="minorHAnsi" w:cstheme="minorHAnsi"/>
          <w:b/>
          <w:bCs/>
          <w:sz w:val="22"/>
          <w:szCs w:val="22"/>
        </w:rPr>
        <w:t>Koncentratoriai</w:t>
      </w:r>
      <w:r w:rsidR="00BA763F" w:rsidRPr="0050541F">
        <w:rPr>
          <w:rFonts w:asciiTheme="minorHAnsi" w:hAnsiTheme="minorHAnsi" w:cstheme="minorHAnsi"/>
          <w:sz w:val="22"/>
          <w:szCs w:val="22"/>
        </w:rPr>
        <w:t xml:space="preserve"> </w:t>
      </w:r>
      <w:r w:rsidR="00BA763F" w:rsidRPr="0050541F">
        <w:rPr>
          <w:rFonts w:asciiTheme="minorHAnsi" w:eastAsia="Times New Roman" w:hAnsiTheme="minorHAnsi" w:cstheme="minorHAnsi"/>
          <w:b/>
          <w:bCs/>
          <w:sz w:val="22"/>
          <w:szCs w:val="22"/>
        </w:rPr>
        <w:t xml:space="preserve">(BVPŽ kodas – </w:t>
      </w:r>
      <w:r w:rsidR="00BA763F" w:rsidRPr="0050541F">
        <w:rPr>
          <w:rFonts w:asciiTheme="minorHAnsi" w:hAnsiTheme="minorHAnsi" w:cstheme="minorHAnsi"/>
          <w:b/>
          <w:bCs/>
          <w:sz w:val="22"/>
          <w:szCs w:val="22"/>
          <w:shd w:val="clear" w:color="auto" w:fill="FFFFFF"/>
        </w:rPr>
        <w:t>32423000 Tinklo telktuvas)</w:t>
      </w:r>
    </w:p>
    <w:p w14:paraId="70B006D2" w14:textId="20F6C945" w:rsidR="00BA763F" w:rsidRPr="0050541F" w:rsidRDefault="00BA763F" w:rsidP="00BA763F">
      <w:pPr>
        <w:pStyle w:val="ListParagraph"/>
        <w:numPr>
          <w:ilvl w:val="1"/>
          <w:numId w:val="44"/>
        </w:numPr>
        <w:tabs>
          <w:tab w:val="left" w:pos="1134"/>
          <w:tab w:val="left" w:pos="1418"/>
          <w:tab w:val="left" w:pos="3828"/>
        </w:tabs>
        <w:spacing w:after="0"/>
        <w:ind w:right="55"/>
        <w:jc w:val="both"/>
        <w:rPr>
          <w:rFonts w:asciiTheme="minorHAnsi" w:eastAsia="Times New Roman" w:hAnsiTheme="minorHAnsi" w:cstheme="minorHAnsi"/>
          <w:sz w:val="22"/>
          <w:szCs w:val="22"/>
        </w:rPr>
      </w:pPr>
      <w:r w:rsidRPr="0050541F">
        <w:rPr>
          <w:rFonts w:asciiTheme="minorHAnsi" w:hAnsiTheme="minorHAnsi" w:cstheme="minorHAnsi"/>
          <w:b/>
          <w:bCs/>
          <w:sz w:val="22"/>
          <w:szCs w:val="22"/>
          <w:shd w:val="clear" w:color="auto" w:fill="FFFFFF"/>
        </w:rPr>
        <w:t xml:space="preserve"> </w:t>
      </w:r>
      <w:r w:rsidR="00767587">
        <w:rPr>
          <w:rFonts w:asciiTheme="minorHAnsi" w:hAnsiTheme="minorHAnsi" w:cstheme="minorHAnsi"/>
          <w:b/>
          <w:bCs/>
          <w:sz w:val="22"/>
          <w:szCs w:val="22"/>
          <w:shd w:val="clear" w:color="auto" w:fill="FFFFFF"/>
        </w:rPr>
        <w:t>K</w:t>
      </w:r>
      <w:r w:rsidRPr="0050541F">
        <w:rPr>
          <w:rFonts w:asciiTheme="minorHAnsi" w:hAnsiTheme="minorHAnsi" w:cstheme="minorHAnsi"/>
          <w:b/>
          <w:bCs/>
          <w:sz w:val="22"/>
          <w:szCs w:val="22"/>
          <w:shd w:val="clear" w:color="auto" w:fill="FFFFFF"/>
        </w:rPr>
        <w:t>ategorijos vertė</w:t>
      </w:r>
      <w:r w:rsidRPr="0050541F">
        <w:rPr>
          <w:rFonts w:asciiTheme="minorHAnsi" w:hAnsiTheme="minorHAnsi" w:cstheme="minorHAnsi"/>
          <w:sz w:val="22"/>
          <w:szCs w:val="22"/>
          <w:shd w:val="clear" w:color="auto" w:fill="FFFFFF"/>
        </w:rPr>
        <w:t xml:space="preserve"> </w:t>
      </w:r>
      <w:r w:rsidRPr="0050541F">
        <w:rPr>
          <w:rFonts w:asciiTheme="minorHAnsi" w:hAnsiTheme="minorHAnsi" w:cstheme="minorHAnsi"/>
          <w:b/>
          <w:bCs/>
          <w:sz w:val="22"/>
          <w:szCs w:val="22"/>
          <w:shd w:val="clear" w:color="auto" w:fill="FFFFFF"/>
        </w:rPr>
        <w:t xml:space="preserve">– </w:t>
      </w:r>
      <w:r w:rsidR="00EC39CB">
        <w:rPr>
          <w:rFonts w:asciiTheme="minorHAnsi" w:eastAsia="Times New Roman" w:hAnsiTheme="minorHAnsi" w:cstheme="minorHAnsi"/>
          <w:b/>
          <w:bCs/>
          <w:sz w:val="22"/>
          <w:szCs w:val="22"/>
        </w:rPr>
        <w:t>2</w:t>
      </w:r>
      <w:r w:rsidR="00E26255">
        <w:rPr>
          <w:rFonts w:asciiTheme="minorHAnsi" w:eastAsia="Times New Roman" w:hAnsiTheme="minorHAnsi" w:cstheme="minorHAnsi"/>
          <w:b/>
          <w:bCs/>
          <w:sz w:val="22"/>
          <w:szCs w:val="22"/>
        </w:rPr>
        <w:t>.</w:t>
      </w:r>
      <w:r w:rsidR="00FC2541">
        <w:rPr>
          <w:rFonts w:asciiTheme="minorHAnsi" w:eastAsia="Times New Roman" w:hAnsiTheme="minorHAnsi" w:cstheme="minorHAnsi"/>
          <w:b/>
          <w:bCs/>
          <w:sz w:val="22"/>
          <w:szCs w:val="22"/>
        </w:rPr>
        <w:t>645</w:t>
      </w:r>
      <w:r w:rsidR="00C02E84" w:rsidRPr="0050541F">
        <w:rPr>
          <w:rFonts w:asciiTheme="minorHAnsi" w:eastAsia="Times New Roman" w:hAnsiTheme="minorHAnsi" w:cstheme="minorHAnsi"/>
          <w:b/>
          <w:bCs/>
          <w:sz w:val="22"/>
          <w:szCs w:val="22"/>
        </w:rPr>
        <w:t>.</w:t>
      </w:r>
      <w:r w:rsidRPr="0050541F">
        <w:rPr>
          <w:rFonts w:asciiTheme="minorHAnsi" w:eastAsia="Times New Roman" w:hAnsiTheme="minorHAnsi" w:cstheme="minorHAnsi"/>
          <w:b/>
          <w:bCs/>
          <w:sz w:val="22"/>
          <w:szCs w:val="22"/>
        </w:rPr>
        <w:t>000</w:t>
      </w:r>
      <w:r w:rsidR="00C02E84" w:rsidRPr="0050541F">
        <w:rPr>
          <w:rFonts w:asciiTheme="minorHAnsi" w:eastAsia="Times New Roman" w:hAnsiTheme="minorHAnsi" w:cstheme="minorHAnsi"/>
          <w:b/>
          <w:bCs/>
          <w:sz w:val="22"/>
          <w:szCs w:val="22"/>
        </w:rPr>
        <w:t>,00</w:t>
      </w:r>
      <w:r w:rsidRPr="0050541F">
        <w:rPr>
          <w:rFonts w:asciiTheme="minorHAnsi" w:eastAsia="Times New Roman" w:hAnsiTheme="minorHAnsi" w:cstheme="minorHAnsi"/>
          <w:b/>
          <w:bCs/>
          <w:sz w:val="22"/>
          <w:szCs w:val="22"/>
        </w:rPr>
        <w:t xml:space="preserve"> Eur be PVM.</w:t>
      </w:r>
      <w:r w:rsidRPr="0050541F">
        <w:rPr>
          <w:rFonts w:asciiTheme="minorHAnsi" w:eastAsia="Times New Roman" w:hAnsiTheme="minorHAnsi" w:cstheme="minorHAnsi"/>
          <w:sz w:val="22"/>
          <w:szCs w:val="22"/>
        </w:rPr>
        <w:t xml:space="preserve">  </w:t>
      </w:r>
    </w:p>
    <w:p w14:paraId="36723580" w14:textId="1687315F"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Pagrindinė planuojama įsigyti įranga ir jos tipai</w:t>
      </w:r>
    </w:p>
    <w:p w14:paraId="514970D5" w14:textId="49084DF7" w:rsidR="00B03DD4" w:rsidRPr="0050541F" w:rsidRDefault="009E644E"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proofErr w:type="spellStart"/>
      <w:r w:rsidRPr="0050541F">
        <w:rPr>
          <w:rFonts w:asciiTheme="minorHAnsi" w:eastAsia="Times New Roman" w:hAnsiTheme="minorHAnsi" w:cstheme="minorHAnsi"/>
          <w:sz w:val="22"/>
          <w:szCs w:val="22"/>
        </w:rPr>
        <w:t>Wireles</w:t>
      </w:r>
      <w:r w:rsidR="00787E1F" w:rsidRPr="0050541F">
        <w:rPr>
          <w:rFonts w:asciiTheme="minorHAnsi" w:eastAsia="Times New Roman" w:hAnsiTheme="minorHAnsi" w:cstheme="minorHAnsi"/>
          <w:sz w:val="22"/>
          <w:szCs w:val="22"/>
        </w:rPr>
        <w:t>s</w:t>
      </w:r>
      <w:proofErr w:type="spellEnd"/>
      <w:r w:rsidR="00787E1F" w:rsidRPr="0050541F">
        <w:rPr>
          <w:rFonts w:asciiTheme="minorHAnsi" w:eastAsia="Times New Roman" w:hAnsiTheme="minorHAnsi" w:cstheme="minorHAnsi"/>
          <w:sz w:val="22"/>
          <w:szCs w:val="22"/>
        </w:rPr>
        <w:t xml:space="preserve"> M-B</w:t>
      </w:r>
      <w:r w:rsidR="00527F93" w:rsidRPr="0050541F">
        <w:rPr>
          <w:rFonts w:asciiTheme="minorHAnsi" w:eastAsia="Times New Roman" w:hAnsiTheme="minorHAnsi" w:cstheme="minorHAnsi"/>
          <w:sz w:val="22"/>
          <w:szCs w:val="22"/>
        </w:rPr>
        <w:t>us</w:t>
      </w:r>
      <w:r w:rsidR="00BA763F" w:rsidRPr="0050541F">
        <w:rPr>
          <w:rFonts w:asciiTheme="minorHAnsi" w:eastAsia="Times New Roman" w:hAnsiTheme="minorHAnsi" w:cstheme="minorHAnsi"/>
          <w:sz w:val="22"/>
          <w:szCs w:val="22"/>
        </w:rPr>
        <w:t xml:space="preserve">, </w:t>
      </w:r>
      <w:r w:rsidR="00AF626E" w:rsidRPr="0050541F">
        <w:rPr>
          <w:rFonts w:asciiTheme="minorHAnsi" w:eastAsia="Times New Roman" w:hAnsiTheme="minorHAnsi" w:cstheme="minorHAnsi"/>
          <w:sz w:val="22"/>
          <w:szCs w:val="22"/>
        </w:rPr>
        <w:t>NB-</w:t>
      </w:r>
      <w:proofErr w:type="spellStart"/>
      <w:r w:rsidR="00AF626E" w:rsidRPr="0050541F">
        <w:rPr>
          <w:rFonts w:asciiTheme="minorHAnsi" w:eastAsia="Times New Roman" w:hAnsiTheme="minorHAnsi" w:cstheme="minorHAnsi"/>
          <w:sz w:val="22"/>
          <w:szCs w:val="22"/>
        </w:rPr>
        <w:t>IoT</w:t>
      </w:r>
      <w:proofErr w:type="spellEnd"/>
      <w:r w:rsidR="00BA763F" w:rsidRPr="0050541F">
        <w:rPr>
          <w:rFonts w:asciiTheme="minorHAnsi" w:eastAsia="Times New Roman" w:hAnsiTheme="minorHAnsi" w:cstheme="minorHAnsi"/>
          <w:sz w:val="22"/>
          <w:szCs w:val="22"/>
        </w:rPr>
        <w:t xml:space="preserve"> ir/ar </w:t>
      </w:r>
      <w:proofErr w:type="spellStart"/>
      <w:r w:rsidR="00AF626E" w:rsidRPr="0050541F">
        <w:rPr>
          <w:rFonts w:asciiTheme="minorHAnsi" w:eastAsia="Times New Roman" w:hAnsiTheme="minorHAnsi" w:cstheme="minorHAnsi"/>
          <w:sz w:val="22"/>
          <w:szCs w:val="22"/>
        </w:rPr>
        <w:t>LoRa</w:t>
      </w:r>
      <w:proofErr w:type="spellEnd"/>
      <w:r w:rsidR="00787E1F" w:rsidRPr="0050541F">
        <w:rPr>
          <w:rFonts w:asciiTheme="minorHAnsi" w:eastAsia="Times New Roman" w:hAnsiTheme="minorHAnsi" w:cstheme="minorHAnsi"/>
          <w:sz w:val="22"/>
          <w:szCs w:val="22"/>
        </w:rPr>
        <w:t xml:space="preserve"> </w:t>
      </w:r>
      <w:proofErr w:type="spellStart"/>
      <w:r w:rsidR="008935C7" w:rsidRPr="0050541F">
        <w:rPr>
          <w:rFonts w:asciiTheme="minorHAnsi" w:eastAsia="Times New Roman" w:hAnsiTheme="minorHAnsi" w:cstheme="minorHAnsi"/>
          <w:sz w:val="22"/>
          <w:szCs w:val="22"/>
        </w:rPr>
        <w:t>koncentratoriai</w:t>
      </w:r>
      <w:proofErr w:type="spellEnd"/>
      <w:r w:rsidR="008935C7" w:rsidRPr="0050541F">
        <w:rPr>
          <w:rFonts w:asciiTheme="minorHAnsi" w:eastAsia="Times New Roman" w:hAnsiTheme="minorHAnsi" w:cstheme="minorHAnsi"/>
          <w:sz w:val="22"/>
          <w:szCs w:val="22"/>
        </w:rPr>
        <w:t xml:space="preserve"> </w:t>
      </w:r>
      <w:r w:rsidR="004A2ACA" w:rsidRPr="0050541F">
        <w:rPr>
          <w:rFonts w:asciiTheme="minorHAnsi" w:eastAsia="Times New Roman" w:hAnsiTheme="minorHAnsi" w:cstheme="minorHAnsi"/>
          <w:sz w:val="22"/>
          <w:szCs w:val="22"/>
        </w:rPr>
        <w:t xml:space="preserve">su </w:t>
      </w:r>
      <w:r w:rsidR="00C4151B" w:rsidRPr="0050541F">
        <w:rPr>
          <w:rFonts w:asciiTheme="minorHAnsi" w:eastAsia="Times New Roman" w:hAnsiTheme="minorHAnsi" w:cstheme="minorHAnsi"/>
          <w:sz w:val="22"/>
          <w:szCs w:val="22"/>
        </w:rPr>
        <w:t>be</w:t>
      </w:r>
      <w:r w:rsidR="06D00160" w:rsidRPr="0050541F">
        <w:rPr>
          <w:rFonts w:asciiTheme="minorHAnsi" w:eastAsia="Times New Roman" w:hAnsiTheme="minorHAnsi" w:cstheme="minorHAnsi"/>
          <w:sz w:val="22"/>
          <w:szCs w:val="22"/>
        </w:rPr>
        <w:t>laidžio</w:t>
      </w:r>
      <w:r w:rsidR="00C4151B" w:rsidRPr="0050541F">
        <w:rPr>
          <w:rFonts w:asciiTheme="minorHAnsi" w:eastAsia="Times New Roman" w:hAnsiTheme="minorHAnsi" w:cstheme="minorHAnsi"/>
          <w:sz w:val="22"/>
          <w:szCs w:val="22"/>
        </w:rPr>
        <w:t xml:space="preserve"> ryšio </w:t>
      </w:r>
      <w:r w:rsidR="004A2ACA" w:rsidRPr="0050541F">
        <w:rPr>
          <w:rFonts w:asciiTheme="minorHAnsi" w:eastAsia="Times New Roman" w:hAnsiTheme="minorHAnsi" w:cstheme="minorHAnsi"/>
          <w:sz w:val="22"/>
          <w:szCs w:val="22"/>
        </w:rPr>
        <w:t>duomenų perdavim</w:t>
      </w:r>
      <w:r w:rsidR="3FCBA8D3" w:rsidRPr="0050541F">
        <w:rPr>
          <w:rFonts w:asciiTheme="minorHAnsi" w:eastAsia="Times New Roman" w:hAnsiTheme="minorHAnsi" w:cstheme="minorHAnsi"/>
          <w:sz w:val="22"/>
          <w:szCs w:val="22"/>
        </w:rPr>
        <w:t>o</w:t>
      </w:r>
      <w:r w:rsidR="6CD46C11" w:rsidRPr="0050541F">
        <w:rPr>
          <w:rFonts w:asciiTheme="minorHAnsi" w:eastAsia="Times New Roman" w:hAnsiTheme="minorHAnsi" w:cstheme="minorHAnsi"/>
          <w:sz w:val="22"/>
          <w:szCs w:val="22"/>
        </w:rPr>
        <w:t xml:space="preserve"> technologijomis</w:t>
      </w:r>
      <w:r w:rsidR="004A2ACA" w:rsidRPr="0050541F">
        <w:rPr>
          <w:rFonts w:asciiTheme="minorHAnsi" w:eastAsia="Times New Roman" w:hAnsiTheme="minorHAnsi" w:cstheme="minorHAnsi"/>
          <w:sz w:val="22"/>
          <w:szCs w:val="22"/>
        </w:rPr>
        <w:t xml:space="preserve"> į </w:t>
      </w:r>
      <w:r w:rsidR="00B219BC" w:rsidRPr="0050541F">
        <w:rPr>
          <w:rFonts w:asciiTheme="minorHAnsi" w:eastAsia="Times New Roman" w:hAnsiTheme="minorHAnsi" w:cstheme="minorHAnsi"/>
          <w:sz w:val="22"/>
          <w:szCs w:val="22"/>
        </w:rPr>
        <w:t>pirkėjo informacines sistemas</w:t>
      </w:r>
      <w:r w:rsidR="0083403F" w:rsidRPr="0050541F">
        <w:rPr>
          <w:rFonts w:asciiTheme="minorHAnsi" w:eastAsia="Times New Roman" w:hAnsiTheme="minorHAnsi" w:cstheme="minorHAnsi"/>
          <w:sz w:val="22"/>
          <w:szCs w:val="22"/>
        </w:rPr>
        <w:t xml:space="preserve"> (toliau – Koncentratoriai).</w:t>
      </w:r>
    </w:p>
    <w:p w14:paraId="386E8859" w14:textId="2CA7F42D"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Techninių reikalavimų, kuriuos turi atitikti perkamos prekės aprašymas</w:t>
      </w:r>
      <w:r w:rsidR="00C02E84" w:rsidRPr="0050541F">
        <w:rPr>
          <w:rFonts w:asciiTheme="minorHAnsi" w:eastAsia="Times New Roman" w:hAnsiTheme="minorHAnsi" w:cstheme="minorHAnsi"/>
          <w:b/>
          <w:bCs/>
          <w:sz w:val="22"/>
          <w:szCs w:val="22"/>
        </w:rPr>
        <w:t>:</w:t>
      </w:r>
    </w:p>
    <w:p w14:paraId="206870DC" w14:textId="5043AE6E" w:rsidR="006B5099" w:rsidRPr="0050541F" w:rsidRDefault="006B5099"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proofErr w:type="spellStart"/>
      <w:r w:rsidRPr="0050541F">
        <w:rPr>
          <w:rFonts w:asciiTheme="minorHAnsi" w:eastAsia="Times New Roman" w:hAnsiTheme="minorHAnsi" w:cstheme="minorHAnsi"/>
          <w:sz w:val="22"/>
          <w:szCs w:val="22"/>
        </w:rPr>
        <w:t>Wireless</w:t>
      </w:r>
      <w:proofErr w:type="spellEnd"/>
      <w:r w:rsidRPr="0050541F">
        <w:rPr>
          <w:rFonts w:asciiTheme="minorHAnsi" w:eastAsia="Times New Roman" w:hAnsiTheme="minorHAnsi" w:cstheme="minorHAnsi"/>
          <w:sz w:val="22"/>
          <w:szCs w:val="22"/>
        </w:rPr>
        <w:t xml:space="preserve"> M-Bus</w:t>
      </w:r>
      <w:r w:rsidR="00BA763F"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NB-</w:t>
      </w:r>
      <w:proofErr w:type="spellStart"/>
      <w:r w:rsidRPr="0050541F">
        <w:rPr>
          <w:rFonts w:asciiTheme="minorHAnsi" w:eastAsia="Times New Roman" w:hAnsiTheme="minorHAnsi" w:cstheme="minorHAnsi"/>
          <w:sz w:val="22"/>
          <w:szCs w:val="22"/>
        </w:rPr>
        <w:t>IoT</w:t>
      </w:r>
      <w:proofErr w:type="spellEnd"/>
      <w:r w:rsidR="00BA763F" w:rsidRPr="0050541F">
        <w:rPr>
          <w:rFonts w:asciiTheme="minorHAnsi" w:eastAsia="Times New Roman" w:hAnsiTheme="minorHAnsi" w:cstheme="minorHAnsi"/>
          <w:sz w:val="22"/>
          <w:szCs w:val="22"/>
        </w:rPr>
        <w:t xml:space="preserve"> ir/ar </w:t>
      </w:r>
      <w:proofErr w:type="spellStart"/>
      <w:r w:rsidRPr="0050541F">
        <w:rPr>
          <w:rFonts w:asciiTheme="minorHAnsi" w:eastAsia="Times New Roman" w:hAnsiTheme="minorHAnsi" w:cstheme="minorHAnsi"/>
          <w:sz w:val="22"/>
          <w:szCs w:val="22"/>
        </w:rPr>
        <w:t>LoRaWAN</w:t>
      </w:r>
      <w:proofErr w:type="spellEnd"/>
      <w:r w:rsidRPr="0050541F">
        <w:rPr>
          <w:rFonts w:asciiTheme="minorHAnsi" w:eastAsia="Times New Roman" w:hAnsiTheme="minorHAnsi" w:cstheme="minorHAnsi"/>
          <w:sz w:val="22"/>
          <w:szCs w:val="22"/>
        </w:rPr>
        <w:t xml:space="preserve"> </w:t>
      </w:r>
      <w:proofErr w:type="spellStart"/>
      <w:r w:rsidRPr="0050541F">
        <w:rPr>
          <w:rFonts w:asciiTheme="minorHAnsi" w:eastAsia="Times New Roman" w:hAnsiTheme="minorHAnsi" w:cstheme="minorHAnsi"/>
          <w:sz w:val="22"/>
          <w:szCs w:val="22"/>
        </w:rPr>
        <w:t>koncentratoriai</w:t>
      </w:r>
      <w:proofErr w:type="spellEnd"/>
      <w:r w:rsidRPr="0050541F">
        <w:rPr>
          <w:rFonts w:asciiTheme="minorHAnsi" w:eastAsia="Times New Roman" w:hAnsiTheme="minorHAnsi" w:cstheme="minorHAnsi"/>
          <w:sz w:val="22"/>
          <w:szCs w:val="22"/>
        </w:rPr>
        <w:t xml:space="preserve"> – tai elektronikos įrenginys kuri</w:t>
      </w:r>
      <w:r w:rsidR="00C02E84" w:rsidRPr="0050541F">
        <w:rPr>
          <w:rFonts w:asciiTheme="minorHAnsi" w:eastAsia="Times New Roman" w:hAnsiTheme="minorHAnsi" w:cstheme="minorHAnsi"/>
          <w:sz w:val="22"/>
          <w:szCs w:val="22"/>
        </w:rPr>
        <w:t>s</w:t>
      </w:r>
      <w:r w:rsidRPr="0050541F">
        <w:rPr>
          <w:rFonts w:asciiTheme="minorHAnsi" w:eastAsia="Times New Roman" w:hAnsiTheme="minorHAnsi" w:cstheme="minorHAnsi"/>
          <w:sz w:val="22"/>
          <w:szCs w:val="22"/>
        </w:rPr>
        <w:t xml:space="preserve"> patenka į techninių reglamentų taikymo sritį ir kurios gali būti be apribojimų pateikiamos rinkai ir pradedamos naudoti, jeigu jos yra pažymėtos techniniuose reglamentuose nurodytais žymenimis ir (arba) ženklais, patvirtinančiais Lietuvos Respublikoje arba kitoje Europos Sąjungos valstybėje narėje ar Europos ekonominės erdvės valstybėje atliktą</w:t>
      </w:r>
      <w:r w:rsidR="00B07226" w:rsidRPr="0050541F">
        <w:rPr>
          <w:rFonts w:asciiTheme="minorHAnsi" w:eastAsia="Times New Roman" w:hAnsiTheme="minorHAnsi" w:cstheme="minorHAnsi"/>
          <w:sz w:val="22"/>
          <w:szCs w:val="22"/>
        </w:rPr>
        <w:t xml:space="preserve"> elektronikos</w:t>
      </w:r>
      <w:r w:rsidRPr="0050541F">
        <w:rPr>
          <w:rFonts w:asciiTheme="minorHAnsi" w:eastAsia="Times New Roman" w:hAnsiTheme="minorHAnsi" w:cstheme="minorHAnsi"/>
          <w:sz w:val="22"/>
          <w:szCs w:val="22"/>
        </w:rPr>
        <w:t xml:space="preserve"> įrenginio atitikties įvertinimą ir atitinka kitus techniniuose reglamentuose nustatytus reikalavimus.</w:t>
      </w:r>
    </w:p>
    <w:p w14:paraId="61BE5F71" w14:textId="5F0682EA" w:rsidR="006B5099" w:rsidRPr="0050541F" w:rsidRDefault="00B07226"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proofErr w:type="spellStart"/>
      <w:r w:rsidRPr="0050541F">
        <w:rPr>
          <w:rFonts w:asciiTheme="minorHAnsi" w:eastAsia="Times New Roman" w:hAnsiTheme="minorHAnsi" w:cstheme="minorHAnsi"/>
          <w:sz w:val="22"/>
          <w:szCs w:val="22"/>
        </w:rPr>
        <w:t>Wireless</w:t>
      </w:r>
      <w:proofErr w:type="spellEnd"/>
      <w:r w:rsidRPr="0050541F">
        <w:rPr>
          <w:rFonts w:asciiTheme="minorHAnsi" w:eastAsia="Times New Roman" w:hAnsiTheme="minorHAnsi" w:cstheme="minorHAnsi"/>
          <w:sz w:val="22"/>
          <w:szCs w:val="22"/>
        </w:rPr>
        <w:t xml:space="preserve"> M-Bus</w:t>
      </w:r>
      <w:r w:rsidR="00F60BD0" w:rsidRPr="0050541F">
        <w:rPr>
          <w:rFonts w:asciiTheme="minorHAnsi" w:eastAsia="Times New Roman" w:hAnsiTheme="minorHAnsi" w:cstheme="minorHAnsi"/>
          <w:sz w:val="22"/>
          <w:szCs w:val="22"/>
        </w:rPr>
        <w:t xml:space="preserve"> ir </w:t>
      </w:r>
      <w:r w:rsidRPr="0050541F">
        <w:rPr>
          <w:rFonts w:asciiTheme="minorHAnsi" w:eastAsia="Times New Roman" w:hAnsiTheme="minorHAnsi" w:cstheme="minorHAnsi"/>
          <w:sz w:val="22"/>
          <w:szCs w:val="22"/>
        </w:rPr>
        <w:t>NB-</w:t>
      </w:r>
      <w:proofErr w:type="spellStart"/>
      <w:r w:rsidRPr="0050541F">
        <w:rPr>
          <w:rFonts w:asciiTheme="minorHAnsi" w:eastAsia="Times New Roman" w:hAnsiTheme="minorHAnsi" w:cstheme="minorHAnsi"/>
          <w:sz w:val="22"/>
          <w:szCs w:val="22"/>
        </w:rPr>
        <w:t>IoT</w:t>
      </w:r>
      <w:proofErr w:type="spellEnd"/>
      <w:r w:rsidR="00F60BD0" w:rsidRPr="0050541F">
        <w:rPr>
          <w:rFonts w:asciiTheme="minorHAnsi" w:eastAsia="Times New Roman" w:hAnsiTheme="minorHAnsi" w:cstheme="minorHAnsi"/>
          <w:sz w:val="22"/>
          <w:szCs w:val="22"/>
        </w:rPr>
        <w:t xml:space="preserve"> ir/ar </w:t>
      </w:r>
      <w:proofErr w:type="spellStart"/>
      <w:r w:rsidRPr="0050541F">
        <w:rPr>
          <w:rFonts w:asciiTheme="minorHAnsi" w:eastAsia="Times New Roman" w:hAnsiTheme="minorHAnsi" w:cstheme="minorHAnsi"/>
          <w:sz w:val="22"/>
          <w:szCs w:val="22"/>
        </w:rPr>
        <w:t>LoRaWAN</w:t>
      </w:r>
      <w:proofErr w:type="spellEnd"/>
      <w:r w:rsidRPr="0050541F">
        <w:rPr>
          <w:rFonts w:asciiTheme="minorHAnsi" w:eastAsia="Times New Roman" w:hAnsiTheme="minorHAnsi" w:cstheme="minorHAnsi"/>
          <w:sz w:val="22"/>
          <w:szCs w:val="22"/>
        </w:rPr>
        <w:t xml:space="preserve"> </w:t>
      </w:r>
      <w:proofErr w:type="spellStart"/>
      <w:r w:rsidRPr="0050541F">
        <w:rPr>
          <w:rFonts w:asciiTheme="minorHAnsi" w:eastAsia="Times New Roman" w:hAnsiTheme="minorHAnsi" w:cstheme="minorHAnsi"/>
          <w:sz w:val="22"/>
          <w:szCs w:val="22"/>
        </w:rPr>
        <w:t>koncentratoriai</w:t>
      </w:r>
      <w:proofErr w:type="spellEnd"/>
      <w:r w:rsidR="006B5099" w:rsidRPr="0050541F">
        <w:rPr>
          <w:rFonts w:asciiTheme="minorHAnsi" w:eastAsia="Times New Roman" w:hAnsiTheme="minorHAnsi" w:cstheme="minorHAnsi"/>
          <w:sz w:val="22"/>
          <w:szCs w:val="22"/>
        </w:rPr>
        <w:t>, turi turėti ES atitikties vertinimo dokumentus ir turi būti paženklinti CE</w:t>
      </w:r>
      <w:r w:rsidR="00BA763F" w:rsidRPr="0050541F">
        <w:rPr>
          <w:rFonts w:asciiTheme="minorHAnsi" w:eastAsia="Times New Roman" w:hAnsiTheme="minorHAnsi" w:cstheme="minorHAnsi"/>
          <w:sz w:val="22"/>
          <w:szCs w:val="22"/>
        </w:rPr>
        <w:t xml:space="preserve"> (sertifikuotas Europos Sąjungoje)</w:t>
      </w:r>
      <w:r w:rsidR="006B5099" w:rsidRPr="0050541F">
        <w:rPr>
          <w:rFonts w:asciiTheme="minorHAnsi" w:eastAsia="Times New Roman" w:hAnsiTheme="minorHAnsi" w:cstheme="minorHAnsi"/>
          <w:sz w:val="22"/>
          <w:szCs w:val="22"/>
        </w:rPr>
        <w:t xml:space="preserve"> ženklu.</w:t>
      </w:r>
    </w:p>
    <w:p w14:paraId="7977E046" w14:textId="2A2557B5" w:rsidR="00C833D1" w:rsidRPr="0050541F" w:rsidRDefault="00AF626E"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proofErr w:type="spellStart"/>
      <w:r w:rsidRPr="0050541F">
        <w:rPr>
          <w:rFonts w:asciiTheme="minorHAnsi" w:eastAsia="Times New Roman" w:hAnsiTheme="minorHAnsi" w:cstheme="minorHAnsi"/>
          <w:sz w:val="22"/>
          <w:szCs w:val="22"/>
        </w:rPr>
        <w:t>Wireless</w:t>
      </w:r>
      <w:proofErr w:type="spellEnd"/>
      <w:r w:rsidRPr="0050541F">
        <w:rPr>
          <w:rFonts w:asciiTheme="minorHAnsi" w:eastAsia="Times New Roman" w:hAnsiTheme="minorHAnsi" w:cstheme="minorHAnsi"/>
          <w:sz w:val="22"/>
          <w:szCs w:val="22"/>
        </w:rPr>
        <w:t xml:space="preserve"> M-</w:t>
      </w:r>
      <w:r w:rsidR="00EB5C14" w:rsidRPr="0050541F">
        <w:rPr>
          <w:rFonts w:asciiTheme="minorHAnsi" w:eastAsia="Times New Roman" w:hAnsiTheme="minorHAnsi" w:cstheme="minorHAnsi"/>
          <w:sz w:val="22"/>
          <w:szCs w:val="22"/>
        </w:rPr>
        <w:t>Bus</w:t>
      </w:r>
      <w:r w:rsidR="00BA763F"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NB-</w:t>
      </w:r>
      <w:proofErr w:type="spellStart"/>
      <w:r w:rsidRPr="0050541F">
        <w:rPr>
          <w:rFonts w:asciiTheme="minorHAnsi" w:eastAsia="Times New Roman" w:hAnsiTheme="minorHAnsi" w:cstheme="minorHAnsi"/>
          <w:sz w:val="22"/>
          <w:szCs w:val="22"/>
        </w:rPr>
        <w:t>IoT</w:t>
      </w:r>
      <w:proofErr w:type="spellEnd"/>
      <w:r w:rsidR="00BA763F" w:rsidRPr="0050541F">
        <w:rPr>
          <w:rFonts w:asciiTheme="minorHAnsi" w:eastAsia="Times New Roman" w:hAnsiTheme="minorHAnsi" w:cstheme="minorHAnsi"/>
          <w:sz w:val="22"/>
          <w:szCs w:val="22"/>
        </w:rPr>
        <w:t xml:space="preserve"> ir/ar </w:t>
      </w:r>
      <w:proofErr w:type="spellStart"/>
      <w:r w:rsidRPr="0050541F">
        <w:rPr>
          <w:rFonts w:asciiTheme="minorHAnsi" w:eastAsia="Times New Roman" w:hAnsiTheme="minorHAnsi" w:cstheme="minorHAnsi"/>
          <w:sz w:val="22"/>
          <w:szCs w:val="22"/>
        </w:rPr>
        <w:t>LoRa</w:t>
      </w:r>
      <w:r w:rsidR="00EB5C14" w:rsidRPr="0050541F">
        <w:rPr>
          <w:rFonts w:asciiTheme="minorHAnsi" w:eastAsia="Times New Roman" w:hAnsiTheme="minorHAnsi" w:cstheme="minorHAnsi"/>
          <w:sz w:val="22"/>
          <w:szCs w:val="22"/>
        </w:rPr>
        <w:t>W</w:t>
      </w:r>
      <w:r w:rsidR="00CC7D9A" w:rsidRPr="0050541F">
        <w:rPr>
          <w:rFonts w:asciiTheme="minorHAnsi" w:eastAsia="Times New Roman" w:hAnsiTheme="minorHAnsi" w:cstheme="minorHAnsi"/>
          <w:sz w:val="22"/>
          <w:szCs w:val="22"/>
        </w:rPr>
        <w:t>AN</w:t>
      </w:r>
      <w:proofErr w:type="spellEnd"/>
      <w:r w:rsidR="00C45215" w:rsidRPr="0050541F">
        <w:rPr>
          <w:rFonts w:asciiTheme="minorHAnsi" w:eastAsia="Times New Roman" w:hAnsiTheme="minorHAnsi" w:cstheme="minorHAnsi"/>
          <w:sz w:val="22"/>
          <w:szCs w:val="22"/>
        </w:rPr>
        <w:t xml:space="preserve"> </w:t>
      </w:r>
      <w:proofErr w:type="spellStart"/>
      <w:r w:rsidR="00C45215" w:rsidRPr="0050541F">
        <w:rPr>
          <w:rFonts w:asciiTheme="minorHAnsi" w:eastAsia="Times New Roman" w:hAnsiTheme="minorHAnsi" w:cstheme="minorHAnsi"/>
          <w:sz w:val="22"/>
          <w:szCs w:val="22"/>
        </w:rPr>
        <w:t>koncentratoriai</w:t>
      </w:r>
      <w:proofErr w:type="spellEnd"/>
      <w:r w:rsidR="00C45215" w:rsidRPr="0050541F">
        <w:rPr>
          <w:rFonts w:asciiTheme="minorHAnsi" w:eastAsia="Times New Roman" w:hAnsiTheme="minorHAnsi" w:cstheme="minorHAnsi"/>
          <w:sz w:val="22"/>
          <w:szCs w:val="22"/>
        </w:rPr>
        <w:t xml:space="preserve"> veikiantys </w:t>
      </w:r>
      <w:proofErr w:type="spellStart"/>
      <w:r w:rsidRPr="0050541F">
        <w:rPr>
          <w:rFonts w:asciiTheme="minorHAnsi" w:eastAsia="Times New Roman" w:hAnsiTheme="minorHAnsi" w:cstheme="minorHAnsi"/>
          <w:sz w:val="22"/>
          <w:szCs w:val="22"/>
        </w:rPr>
        <w:t>Wireless</w:t>
      </w:r>
      <w:proofErr w:type="spellEnd"/>
      <w:r w:rsidRPr="0050541F">
        <w:rPr>
          <w:rFonts w:asciiTheme="minorHAnsi" w:eastAsia="Times New Roman" w:hAnsiTheme="minorHAnsi" w:cstheme="minorHAnsi"/>
          <w:sz w:val="22"/>
          <w:szCs w:val="22"/>
        </w:rPr>
        <w:t xml:space="preserve"> M-</w:t>
      </w:r>
      <w:r w:rsidR="00CC7D9A" w:rsidRPr="0050541F">
        <w:rPr>
          <w:rFonts w:asciiTheme="minorHAnsi" w:eastAsia="Times New Roman" w:hAnsiTheme="minorHAnsi" w:cstheme="minorHAnsi"/>
          <w:sz w:val="22"/>
          <w:szCs w:val="22"/>
        </w:rPr>
        <w:t>Bus</w:t>
      </w:r>
      <w:r w:rsidR="00BA763F"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NB-</w:t>
      </w:r>
      <w:proofErr w:type="spellStart"/>
      <w:r w:rsidRPr="0050541F">
        <w:rPr>
          <w:rFonts w:asciiTheme="minorHAnsi" w:eastAsia="Times New Roman" w:hAnsiTheme="minorHAnsi" w:cstheme="minorHAnsi"/>
          <w:sz w:val="22"/>
          <w:szCs w:val="22"/>
        </w:rPr>
        <w:t>IoT</w:t>
      </w:r>
      <w:proofErr w:type="spellEnd"/>
      <w:r w:rsidR="00BA763F" w:rsidRPr="0050541F">
        <w:rPr>
          <w:rFonts w:asciiTheme="minorHAnsi" w:eastAsia="Times New Roman" w:hAnsiTheme="minorHAnsi" w:cstheme="minorHAnsi"/>
          <w:sz w:val="22"/>
          <w:szCs w:val="22"/>
        </w:rPr>
        <w:t xml:space="preserve"> ir/ar </w:t>
      </w:r>
      <w:proofErr w:type="spellStart"/>
      <w:r w:rsidRPr="0050541F">
        <w:rPr>
          <w:rFonts w:asciiTheme="minorHAnsi" w:eastAsia="Times New Roman" w:hAnsiTheme="minorHAnsi" w:cstheme="minorHAnsi"/>
          <w:sz w:val="22"/>
          <w:szCs w:val="22"/>
        </w:rPr>
        <w:t>LoRa</w:t>
      </w:r>
      <w:r w:rsidR="00CC7D9A" w:rsidRPr="0050541F">
        <w:rPr>
          <w:rFonts w:asciiTheme="minorHAnsi" w:eastAsia="Times New Roman" w:hAnsiTheme="minorHAnsi" w:cstheme="minorHAnsi"/>
          <w:sz w:val="22"/>
          <w:szCs w:val="22"/>
        </w:rPr>
        <w:t>WAN</w:t>
      </w:r>
      <w:proofErr w:type="spellEnd"/>
      <w:r w:rsidR="00D44133" w:rsidRPr="0050541F">
        <w:rPr>
          <w:rFonts w:asciiTheme="minorHAnsi" w:eastAsia="Times New Roman" w:hAnsiTheme="minorHAnsi" w:cstheme="minorHAnsi"/>
          <w:sz w:val="22"/>
          <w:szCs w:val="22"/>
        </w:rPr>
        <w:t xml:space="preserve"> atviru</w:t>
      </w:r>
      <w:r w:rsidR="00D57703" w:rsidRPr="0050541F">
        <w:rPr>
          <w:rFonts w:asciiTheme="minorHAnsi" w:eastAsia="Times New Roman" w:hAnsiTheme="minorHAnsi" w:cstheme="minorHAnsi"/>
          <w:sz w:val="22"/>
          <w:szCs w:val="22"/>
        </w:rPr>
        <w:t xml:space="preserve"> </w:t>
      </w:r>
      <w:r w:rsidR="00210829" w:rsidRPr="0050541F">
        <w:rPr>
          <w:rFonts w:asciiTheme="minorHAnsi" w:eastAsia="Times New Roman" w:hAnsiTheme="minorHAnsi" w:cstheme="minorHAnsi"/>
          <w:sz w:val="22"/>
          <w:szCs w:val="22"/>
        </w:rPr>
        <w:t>standartu</w:t>
      </w:r>
      <w:r w:rsidR="00B07226" w:rsidRPr="0050541F">
        <w:rPr>
          <w:rFonts w:asciiTheme="minorHAnsi" w:eastAsia="Times New Roman" w:hAnsiTheme="minorHAnsi" w:cstheme="minorHAnsi"/>
          <w:sz w:val="22"/>
          <w:szCs w:val="22"/>
        </w:rPr>
        <w:t>,</w:t>
      </w:r>
      <w:r w:rsidR="009C1365" w:rsidRPr="0050541F">
        <w:rPr>
          <w:rFonts w:asciiTheme="minorHAnsi" w:eastAsia="Times New Roman" w:hAnsiTheme="minorHAnsi" w:cstheme="minorHAnsi"/>
          <w:sz w:val="22"/>
          <w:szCs w:val="22"/>
        </w:rPr>
        <w:t xml:space="preserve"> </w:t>
      </w:r>
      <w:r w:rsidR="468FDC1D" w:rsidRPr="0050541F">
        <w:rPr>
          <w:rFonts w:asciiTheme="minorHAnsi" w:eastAsia="Times New Roman" w:hAnsiTheme="minorHAnsi" w:cstheme="minorHAnsi"/>
          <w:sz w:val="22"/>
          <w:szCs w:val="22"/>
        </w:rPr>
        <w:t>belaidžiu ryšiu</w:t>
      </w:r>
      <w:r w:rsidR="001E5F7B" w:rsidRPr="0050541F">
        <w:rPr>
          <w:rFonts w:asciiTheme="minorHAnsi" w:eastAsia="Times New Roman" w:hAnsiTheme="minorHAnsi" w:cstheme="minorHAnsi"/>
          <w:sz w:val="22"/>
          <w:szCs w:val="22"/>
        </w:rPr>
        <w:t xml:space="preserve"> </w:t>
      </w:r>
      <w:r w:rsidR="004F73EB" w:rsidRPr="0050541F">
        <w:rPr>
          <w:rFonts w:asciiTheme="minorHAnsi" w:eastAsia="Times New Roman" w:hAnsiTheme="minorHAnsi" w:cstheme="minorHAnsi"/>
          <w:sz w:val="22"/>
          <w:szCs w:val="22"/>
        </w:rPr>
        <w:t xml:space="preserve">skaitiklių </w:t>
      </w:r>
      <w:r w:rsidR="00E9470F" w:rsidRPr="0050541F">
        <w:rPr>
          <w:rFonts w:asciiTheme="minorHAnsi" w:eastAsia="Times New Roman" w:hAnsiTheme="minorHAnsi" w:cstheme="minorHAnsi"/>
          <w:sz w:val="22"/>
          <w:szCs w:val="22"/>
        </w:rPr>
        <w:t>duomenų nuskaitymui</w:t>
      </w:r>
      <w:r w:rsidR="00235D9A" w:rsidRPr="0050541F">
        <w:rPr>
          <w:rFonts w:asciiTheme="minorHAnsi" w:eastAsia="Times New Roman" w:hAnsiTheme="minorHAnsi" w:cstheme="minorHAnsi"/>
          <w:sz w:val="22"/>
          <w:szCs w:val="22"/>
        </w:rPr>
        <w:t>.</w:t>
      </w:r>
      <w:r w:rsidR="00D600EA" w:rsidRPr="0050541F">
        <w:rPr>
          <w:rFonts w:asciiTheme="minorHAnsi" w:eastAsia="Times New Roman" w:hAnsiTheme="minorHAnsi" w:cstheme="minorHAnsi"/>
          <w:sz w:val="22"/>
          <w:szCs w:val="22"/>
        </w:rPr>
        <w:t xml:space="preserve"> </w:t>
      </w:r>
    </w:p>
    <w:p w14:paraId="10589463" w14:textId="77777777" w:rsidR="00B03DD4" w:rsidRPr="0050541F" w:rsidRDefault="00B03DD4"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Nurodomos pirkimo objekto savybės, funkciniai reikalavimai ar / ir norimas rezultatas</w:t>
      </w:r>
    </w:p>
    <w:p w14:paraId="34F38F4E" w14:textId="7E56F0B5" w:rsidR="00B03DD4" w:rsidRPr="0050541F" w:rsidRDefault="00AF626E"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proofErr w:type="spellStart"/>
      <w:r w:rsidRPr="0050541F">
        <w:rPr>
          <w:rFonts w:asciiTheme="minorHAnsi" w:eastAsia="Times New Roman" w:hAnsiTheme="minorHAnsi" w:cstheme="minorHAnsi"/>
          <w:sz w:val="22"/>
          <w:szCs w:val="22"/>
        </w:rPr>
        <w:t>Wireless</w:t>
      </w:r>
      <w:proofErr w:type="spellEnd"/>
      <w:r w:rsidRPr="0050541F">
        <w:rPr>
          <w:rFonts w:asciiTheme="minorHAnsi" w:eastAsia="Times New Roman" w:hAnsiTheme="minorHAnsi" w:cstheme="minorHAnsi"/>
          <w:sz w:val="22"/>
          <w:szCs w:val="22"/>
        </w:rPr>
        <w:t xml:space="preserve"> M-</w:t>
      </w:r>
      <w:r w:rsidR="001654F9" w:rsidRPr="0050541F">
        <w:rPr>
          <w:rFonts w:asciiTheme="minorHAnsi" w:eastAsia="Times New Roman" w:hAnsiTheme="minorHAnsi" w:cstheme="minorHAnsi"/>
          <w:sz w:val="22"/>
          <w:szCs w:val="22"/>
        </w:rPr>
        <w:t>Bus</w:t>
      </w:r>
      <w:r w:rsidR="00BA763F" w:rsidRPr="0050541F">
        <w:rPr>
          <w:rFonts w:asciiTheme="minorHAnsi" w:eastAsia="Times New Roman" w:hAnsiTheme="minorHAnsi" w:cstheme="minorHAnsi"/>
          <w:sz w:val="22"/>
          <w:szCs w:val="22"/>
        </w:rPr>
        <w:t xml:space="preserve">, </w:t>
      </w:r>
      <w:r w:rsidRPr="0050541F">
        <w:rPr>
          <w:rFonts w:asciiTheme="minorHAnsi" w:eastAsia="Times New Roman" w:hAnsiTheme="minorHAnsi" w:cstheme="minorHAnsi"/>
          <w:sz w:val="22"/>
          <w:szCs w:val="22"/>
        </w:rPr>
        <w:t>NB-</w:t>
      </w:r>
      <w:proofErr w:type="spellStart"/>
      <w:r w:rsidRPr="0050541F">
        <w:rPr>
          <w:rFonts w:asciiTheme="minorHAnsi" w:eastAsia="Times New Roman" w:hAnsiTheme="minorHAnsi" w:cstheme="minorHAnsi"/>
          <w:sz w:val="22"/>
          <w:szCs w:val="22"/>
        </w:rPr>
        <w:t>IoT</w:t>
      </w:r>
      <w:proofErr w:type="spellEnd"/>
      <w:r w:rsidR="00BA763F" w:rsidRPr="0050541F">
        <w:rPr>
          <w:rFonts w:asciiTheme="minorHAnsi" w:eastAsia="Times New Roman" w:hAnsiTheme="minorHAnsi" w:cstheme="minorHAnsi"/>
          <w:sz w:val="22"/>
          <w:szCs w:val="22"/>
        </w:rPr>
        <w:t xml:space="preserve"> ir/ar </w:t>
      </w:r>
      <w:proofErr w:type="spellStart"/>
      <w:r w:rsidRPr="0050541F">
        <w:rPr>
          <w:rFonts w:asciiTheme="minorHAnsi" w:eastAsia="Times New Roman" w:hAnsiTheme="minorHAnsi" w:cstheme="minorHAnsi"/>
          <w:sz w:val="22"/>
          <w:szCs w:val="22"/>
        </w:rPr>
        <w:t>LoRa</w:t>
      </w:r>
      <w:r w:rsidR="001654F9" w:rsidRPr="0050541F">
        <w:rPr>
          <w:rFonts w:asciiTheme="minorHAnsi" w:eastAsia="Times New Roman" w:hAnsiTheme="minorHAnsi" w:cstheme="minorHAnsi"/>
          <w:sz w:val="22"/>
          <w:szCs w:val="22"/>
        </w:rPr>
        <w:t>WAN</w:t>
      </w:r>
      <w:proofErr w:type="spellEnd"/>
      <w:r w:rsidRPr="0050541F">
        <w:rPr>
          <w:rFonts w:asciiTheme="minorHAnsi" w:eastAsia="Times New Roman" w:hAnsiTheme="minorHAnsi" w:cstheme="minorHAnsi"/>
          <w:sz w:val="22"/>
          <w:szCs w:val="22"/>
        </w:rPr>
        <w:t xml:space="preserve"> </w:t>
      </w:r>
      <w:proofErr w:type="spellStart"/>
      <w:r w:rsidR="0047098E" w:rsidRPr="0050541F">
        <w:rPr>
          <w:rFonts w:asciiTheme="minorHAnsi" w:eastAsia="Times New Roman" w:hAnsiTheme="minorHAnsi" w:cstheme="minorHAnsi"/>
          <w:sz w:val="22"/>
          <w:szCs w:val="22"/>
        </w:rPr>
        <w:t>koncentratoriai</w:t>
      </w:r>
      <w:proofErr w:type="spellEnd"/>
      <w:r w:rsidR="0047098E" w:rsidRPr="0050541F">
        <w:rPr>
          <w:rFonts w:asciiTheme="minorHAnsi" w:eastAsia="Times New Roman" w:hAnsiTheme="minorHAnsi" w:cstheme="minorHAnsi"/>
          <w:sz w:val="22"/>
          <w:szCs w:val="22"/>
        </w:rPr>
        <w:t xml:space="preserve"> suderinami su </w:t>
      </w:r>
      <w:proofErr w:type="spellStart"/>
      <w:r w:rsidR="0047098E" w:rsidRPr="0050541F">
        <w:rPr>
          <w:rFonts w:asciiTheme="minorHAnsi" w:eastAsia="Times New Roman" w:hAnsiTheme="minorHAnsi" w:cstheme="minorHAnsi"/>
          <w:sz w:val="22"/>
          <w:szCs w:val="22"/>
        </w:rPr>
        <w:t>Open</w:t>
      </w:r>
      <w:proofErr w:type="spellEnd"/>
      <w:r w:rsidR="0047098E" w:rsidRPr="0050541F">
        <w:rPr>
          <w:rFonts w:asciiTheme="minorHAnsi" w:eastAsia="Times New Roman" w:hAnsiTheme="minorHAnsi" w:cstheme="minorHAnsi"/>
          <w:sz w:val="22"/>
          <w:szCs w:val="22"/>
        </w:rPr>
        <w:t xml:space="preserve"> </w:t>
      </w:r>
      <w:proofErr w:type="spellStart"/>
      <w:r w:rsidR="0047098E" w:rsidRPr="0050541F">
        <w:rPr>
          <w:rFonts w:asciiTheme="minorHAnsi" w:eastAsia="Times New Roman" w:hAnsiTheme="minorHAnsi" w:cstheme="minorHAnsi"/>
          <w:sz w:val="22"/>
          <w:szCs w:val="22"/>
        </w:rPr>
        <w:t>Metering</w:t>
      </w:r>
      <w:proofErr w:type="spellEnd"/>
      <w:r w:rsidR="0047098E" w:rsidRPr="0050541F">
        <w:rPr>
          <w:rFonts w:asciiTheme="minorHAnsi" w:eastAsia="Times New Roman" w:hAnsiTheme="minorHAnsi" w:cstheme="minorHAnsi"/>
          <w:sz w:val="22"/>
          <w:szCs w:val="22"/>
        </w:rPr>
        <w:t xml:space="preserve"> System</w:t>
      </w:r>
      <w:r w:rsidR="004C4762" w:rsidRPr="0050541F">
        <w:rPr>
          <w:rFonts w:asciiTheme="minorHAnsi" w:eastAsia="Times New Roman" w:hAnsiTheme="minorHAnsi" w:cstheme="minorHAnsi"/>
          <w:sz w:val="22"/>
          <w:szCs w:val="22"/>
        </w:rPr>
        <w:t xml:space="preserve"> </w:t>
      </w:r>
      <w:r w:rsidR="0098246B" w:rsidRPr="0050541F">
        <w:rPr>
          <w:rFonts w:asciiTheme="minorHAnsi" w:eastAsia="Times New Roman" w:hAnsiTheme="minorHAnsi" w:cstheme="minorHAnsi"/>
          <w:sz w:val="22"/>
          <w:szCs w:val="22"/>
        </w:rPr>
        <w:t xml:space="preserve">naujausia </w:t>
      </w:r>
      <w:r w:rsidR="00BD751C" w:rsidRPr="0050541F">
        <w:rPr>
          <w:rFonts w:asciiTheme="minorHAnsi" w:eastAsia="Times New Roman" w:hAnsiTheme="minorHAnsi" w:cstheme="minorHAnsi"/>
          <w:sz w:val="22"/>
          <w:szCs w:val="22"/>
        </w:rPr>
        <w:t>laida</w:t>
      </w:r>
      <w:r w:rsidR="008F475F" w:rsidRPr="0050541F">
        <w:rPr>
          <w:rFonts w:asciiTheme="minorHAnsi" w:eastAsia="Times New Roman" w:hAnsiTheme="minorHAnsi" w:cstheme="minorHAnsi"/>
          <w:sz w:val="22"/>
          <w:szCs w:val="22"/>
        </w:rPr>
        <w:t xml:space="preserve"> </w:t>
      </w:r>
      <w:r w:rsidR="004C4762" w:rsidRPr="0050541F">
        <w:rPr>
          <w:rFonts w:asciiTheme="minorHAnsi" w:eastAsia="Times New Roman" w:hAnsiTheme="minorHAnsi" w:cstheme="minorHAnsi"/>
          <w:sz w:val="22"/>
          <w:szCs w:val="22"/>
        </w:rPr>
        <w:t>(OMS)</w:t>
      </w:r>
      <w:r w:rsidR="008F475F" w:rsidRPr="0050541F">
        <w:rPr>
          <w:rFonts w:asciiTheme="minorHAnsi" w:eastAsia="Times New Roman" w:hAnsiTheme="minorHAnsi" w:cstheme="minorHAnsi"/>
          <w:sz w:val="22"/>
          <w:szCs w:val="22"/>
        </w:rPr>
        <w:t xml:space="preserve">, </w:t>
      </w:r>
      <w:r w:rsidR="003620AB" w:rsidRPr="0050541F">
        <w:rPr>
          <w:rFonts w:asciiTheme="minorHAnsi" w:eastAsia="Times New Roman" w:hAnsiTheme="minorHAnsi" w:cstheme="minorHAnsi"/>
          <w:sz w:val="22"/>
          <w:szCs w:val="22"/>
        </w:rPr>
        <w:t>galintys veikti</w:t>
      </w:r>
      <w:r w:rsidR="007024AF" w:rsidRPr="0050541F">
        <w:rPr>
          <w:rFonts w:asciiTheme="minorHAnsi" w:eastAsia="Times New Roman" w:hAnsiTheme="minorHAnsi" w:cstheme="minorHAnsi"/>
          <w:sz w:val="22"/>
          <w:szCs w:val="22"/>
        </w:rPr>
        <w:t xml:space="preserve"> Lietuvoje ir</w:t>
      </w:r>
      <w:r w:rsidR="003620AB" w:rsidRPr="0050541F">
        <w:rPr>
          <w:rFonts w:asciiTheme="minorHAnsi" w:eastAsia="Times New Roman" w:hAnsiTheme="minorHAnsi" w:cstheme="minorHAnsi"/>
          <w:sz w:val="22"/>
          <w:szCs w:val="22"/>
        </w:rPr>
        <w:t xml:space="preserve"> Europoje</w:t>
      </w:r>
      <w:r w:rsidR="003D1605" w:rsidRPr="0050541F">
        <w:rPr>
          <w:rFonts w:asciiTheme="minorHAnsi" w:eastAsia="Times New Roman" w:hAnsiTheme="minorHAnsi" w:cstheme="minorHAnsi"/>
          <w:sz w:val="22"/>
          <w:szCs w:val="22"/>
        </w:rPr>
        <w:t xml:space="preserve"> </w:t>
      </w:r>
      <w:r w:rsidR="00F60BD0" w:rsidRPr="0050541F">
        <w:rPr>
          <w:rFonts w:asciiTheme="minorHAnsi" w:eastAsia="Times New Roman" w:hAnsiTheme="minorHAnsi" w:cstheme="minorHAnsi"/>
          <w:sz w:val="22"/>
          <w:szCs w:val="22"/>
        </w:rPr>
        <w:t>S</w:t>
      </w:r>
      <w:r w:rsidR="003D1605" w:rsidRPr="0050541F">
        <w:rPr>
          <w:rFonts w:asciiTheme="minorHAnsi" w:eastAsia="Times New Roman" w:hAnsiTheme="minorHAnsi" w:cstheme="minorHAnsi"/>
          <w:sz w:val="22"/>
          <w:szCs w:val="22"/>
        </w:rPr>
        <w:t>ąjungos valstybėje narėje arba Europos ekonominio bendradarbiavimo narės šalyje</w:t>
      </w:r>
      <w:r w:rsidR="007024AF" w:rsidRPr="0050541F">
        <w:rPr>
          <w:rFonts w:asciiTheme="minorHAnsi" w:eastAsia="Times New Roman" w:hAnsiTheme="minorHAnsi" w:cstheme="minorHAnsi"/>
          <w:sz w:val="22"/>
          <w:szCs w:val="22"/>
        </w:rPr>
        <w:t>.</w:t>
      </w:r>
    </w:p>
    <w:p w14:paraId="2ADDC951" w14:textId="3E64F389" w:rsidR="00B03DD4" w:rsidRPr="0050541F" w:rsidRDefault="00B03DD4"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Detalūs perkamų </w:t>
      </w:r>
      <w:r w:rsidR="0069288B" w:rsidRPr="0050541F">
        <w:rPr>
          <w:rFonts w:asciiTheme="minorHAnsi" w:eastAsia="Times New Roman" w:hAnsiTheme="minorHAnsi" w:cstheme="minorHAnsi"/>
          <w:sz w:val="22"/>
          <w:szCs w:val="22"/>
        </w:rPr>
        <w:t>Koncentratorių</w:t>
      </w:r>
      <w:r w:rsidRPr="0050541F">
        <w:rPr>
          <w:rFonts w:asciiTheme="minorHAnsi" w:eastAsia="Times New Roman" w:hAnsiTheme="minorHAnsi" w:cstheme="minorHAnsi"/>
          <w:sz w:val="22"/>
          <w:szCs w:val="22"/>
        </w:rPr>
        <w:t xml:space="preserve"> techniniai parametrai bus pateikiami kiekvieno pirkimo metu.</w:t>
      </w:r>
    </w:p>
    <w:p w14:paraId="02835BEF" w14:textId="77777777" w:rsidR="00B03DD4" w:rsidRPr="0050541F" w:rsidRDefault="00B03DD4" w:rsidP="00004832">
      <w:pPr>
        <w:tabs>
          <w:tab w:val="left" w:pos="0"/>
          <w:tab w:val="left" w:pos="1134"/>
          <w:tab w:val="left" w:pos="1418"/>
          <w:tab w:val="left" w:pos="3828"/>
        </w:tabs>
        <w:spacing w:after="0" w:line="240" w:lineRule="auto"/>
        <w:ind w:right="55" w:firstLine="567"/>
        <w:jc w:val="both"/>
        <w:rPr>
          <w:rFonts w:asciiTheme="minorHAnsi" w:eastAsia="Times New Roman" w:hAnsiTheme="minorHAnsi" w:cstheme="minorHAnsi"/>
          <w:lang w:val="lt-LT"/>
        </w:rPr>
      </w:pPr>
    </w:p>
    <w:p w14:paraId="7405AA9D" w14:textId="1BEF057B" w:rsidR="00BA763F" w:rsidRPr="0050541F" w:rsidRDefault="00514E10" w:rsidP="00BA763F">
      <w:pPr>
        <w:pStyle w:val="ListParagraph"/>
        <w:numPr>
          <w:ilvl w:val="0"/>
          <w:numId w:val="44"/>
        </w:numPr>
        <w:tabs>
          <w:tab w:val="left" w:pos="0"/>
          <w:tab w:val="left" w:pos="1134"/>
          <w:tab w:val="left" w:pos="1418"/>
          <w:tab w:val="left" w:pos="3828"/>
        </w:tabs>
        <w:spacing w:after="0"/>
        <w:ind w:left="0" w:right="55" w:firstLine="567"/>
        <w:jc w:val="both"/>
        <w:rPr>
          <w:rFonts w:asciiTheme="minorHAnsi" w:hAnsiTheme="minorHAnsi" w:cstheme="minorHAnsi"/>
          <w:sz w:val="22"/>
          <w:szCs w:val="22"/>
        </w:rPr>
      </w:pPr>
      <w:r w:rsidRPr="0050541F">
        <w:rPr>
          <w:rFonts w:asciiTheme="minorHAnsi" w:hAnsiTheme="minorHAnsi" w:cstheme="minorHAnsi"/>
          <w:b/>
          <w:sz w:val="22"/>
          <w:szCs w:val="22"/>
        </w:rPr>
        <w:lastRenderedPageBreak/>
        <w:t>VIII kategorija</w:t>
      </w:r>
      <w:r w:rsidRPr="0050541F">
        <w:rPr>
          <w:rFonts w:asciiTheme="minorHAnsi" w:hAnsiTheme="minorHAnsi" w:cstheme="minorHAnsi"/>
          <w:bCs/>
          <w:sz w:val="22"/>
          <w:szCs w:val="22"/>
        </w:rPr>
        <w:t xml:space="preserve"> – </w:t>
      </w:r>
      <w:r w:rsidRPr="00EB22C8">
        <w:rPr>
          <w:rFonts w:asciiTheme="minorHAnsi" w:hAnsiTheme="minorHAnsi" w:cstheme="minorHAnsi"/>
          <w:b/>
          <w:sz w:val="22"/>
          <w:szCs w:val="22"/>
        </w:rPr>
        <w:t>Duomenų perdavimo įrenginys</w:t>
      </w:r>
      <w:r w:rsidR="00BA763F" w:rsidRPr="0050541F">
        <w:rPr>
          <w:rFonts w:asciiTheme="minorHAnsi" w:hAnsiTheme="minorHAnsi" w:cstheme="minorHAnsi"/>
          <w:bCs/>
          <w:sz w:val="22"/>
          <w:szCs w:val="22"/>
        </w:rPr>
        <w:t xml:space="preserve"> </w:t>
      </w:r>
      <w:r w:rsidR="00BA763F" w:rsidRPr="0050541F">
        <w:rPr>
          <w:rFonts w:asciiTheme="minorHAnsi" w:eastAsia="Times New Roman" w:hAnsiTheme="minorHAnsi" w:cstheme="minorHAnsi"/>
          <w:b/>
          <w:bCs/>
          <w:sz w:val="22"/>
          <w:szCs w:val="22"/>
        </w:rPr>
        <w:t xml:space="preserve">(BVPŽ kodas – </w:t>
      </w:r>
      <w:r w:rsidR="00BA763F" w:rsidRPr="0050541F">
        <w:rPr>
          <w:rFonts w:asciiTheme="minorHAnsi" w:hAnsiTheme="minorHAnsi" w:cstheme="minorHAnsi"/>
          <w:b/>
          <w:bCs/>
          <w:sz w:val="22"/>
          <w:szCs w:val="22"/>
          <w:shd w:val="clear" w:color="auto" w:fill="FFFFFF"/>
        </w:rPr>
        <w:t>32500000 Telekomunikacijų įranga ir reikmenys)</w:t>
      </w:r>
    </w:p>
    <w:p w14:paraId="7E9CF517" w14:textId="50344A86" w:rsidR="00514E10" w:rsidRPr="0050541F" w:rsidRDefault="00767587" w:rsidP="002C3210">
      <w:pPr>
        <w:pStyle w:val="ListParagraph"/>
        <w:numPr>
          <w:ilvl w:val="1"/>
          <w:numId w:val="44"/>
        </w:numPr>
        <w:tabs>
          <w:tab w:val="left" w:pos="1134"/>
          <w:tab w:val="left" w:pos="1418"/>
          <w:tab w:val="left" w:pos="3828"/>
        </w:tabs>
        <w:spacing w:after="0"/>
        <w:ind w:right="55"/>
        <w:jc w:val="both"/>
        <w:rPr>
          <w:rFonts w:asciiTheme="minorHAnsi" w:eastAsia="Times New Roman" w:hAnsiTheme="minorHAnsi" w:cstheme="minorHAnsi"/>
          <w:sz w:val="22"/>
          <w:szCs w:val="22"/>
        </w:rPr>
      </w:pPr>
      <w:r>
        <w:rPr>
          <w:rFonts w:asciiTheme="minorHAnsi" w:hAnsiTheme="minorHAnsi" w:cstheme="minorHAnsi"/>
          <w:b/>
          <w:bCs/>
          <w:sz w:val="22"/>
          <w:szCs w:val="22"/>
          <w:shd w:val="clear" w:color="auto" w:fill="FFFFFF"/>
        </w:rPr>
        <w:t>K</w:t>
      </w:r>
      <w:r w:rsidR="00BA763F" w:rsidRPr="0050541F">
        <w:rPr>
          <w:rFonts w:asciiTheme="minorHAnsi" w:hAnsiTheme="minorHAnsi" w:cstheme="minorHAnsi"/>
          <w:b/>
          <w:bCs/>
          <w:sz w:val="22"/>
          <w:szCs w:val="22"/>
          <w:shd w:val="clear" w:color="auto" w:fill="FFFFFF"/>
        </w:rPr>
        <w:t>ategorijos vertė</w:t>
      </w:r>
      <w:r w:rsidR="00BA763F" w:rsidRPr="0050541F">
        <w:rPr>
          <w:rFonts w:asciiTheme="minorHAnsi" w:hAnsiTheme="minorHAnsi" w:cstheme="minorHAnsi"/>
          <w:sz w:val="22"/>
          <w:szCs w:val="22"/>
          <w:shd w:val="clear" w:color="auto" w:fill="FFFFFF"/>
        </w:rPr>
        <w:t xml:space="preserve"> </w:t>
      </w:r>
      <w:r w:rsidR="00BA763F" w:rsidRPr="0050541F">
        <w:rPr>
          <w:rFonts w:asciiTheme="minorHAnsi" w:hAnsiTheme="minorHAnsi" w:cstheme="minorHAnsi"/>
          <w:b/>
          <w:bCs/>
          <w:sz w:val="22"/>
          <w:szCs w:val="22"/>
          <w:shd w:val="clear" w:color="auto" w:fill="FFFFFF"/>
        </w:rPr>
        <w:t xml:space="preserve">– </w:t>
      </w:r>
      <w:r w:rsidR="00B5792D" w:rsidRPr="0050541F">
        <w:rPr>
          <w:rFonts w:asciiTheme="minorHAnsi" w:eastAsia="Times New Roman" w:hAnsiTheme="minorHAnsi" w:cstheme="minorHAnsi"/>
          <w:b/>
          <w:bCs/>
          <w:sz w:val="22"/>
          <w:szCs w:val="22"/>
        </w:rPr>
        <w:t>6</w:t>
      </w:r>
      <w:r w:rsidR="00B5792D">
        <w:rPr>
          <w:rFonts w:asciiTheme="minorHAnsi" w:eastAsia="Times New Roman" w:hAnsiTheme="minorHAnsi" w:cstheme="minorHAnsi"/>
          <w:b/>
          <w:bCs/>
          <w:sz w:val="22"/>
          <w:szCs w:val="22"/>
        </w:rPr>
        <w:t>48</w:t>
      </w:r>
      <w:r w:rsidR="001A5F69" w:rsidRPr="0050541F">
        <w:rPr>
          <w:rFonts w:asciiTheme="minorHAnsi" w:eastAsia="Times New Roman" w:hAnsiTheme="minorHAnsi" w:cstheme="minorHAnsi"/>
          <w:b/>
          <w:bCs/>
          <w:sz w:val="22"/>
          <w:szCs w:val="22"/>
        </w:rPr>
        <w:t>.</w:t>
      </w:r>
      <w:r w:rsidR="00BA763F" w:rsidRPr="0050541F">
        <w:rPr>
          <w:rFonts w:asciiTheme="minorHAnsi" w:eastAsia="Times New Roman" w:hAnsiTheme="minorHAnsi" w:cstheme="minorHAnsi"/>
          <w:b/>
          <w:bCs/>
          <w:sz w:val="22"/>
          <w:szCs w:val="22"/>
        </w:rPr>
        <w:t>000</w:t>
      </w:r>
      <w:r w:rsidR="001A5F69" w:rsidRPr="0050541F">
        <w:rPr>
          <w:rFonts w:asciiTheme="minorHAnsi" w:eastAsia="Times New Roman" w:hAnsiTheme="minorHAnsi" w:cstheme="minorHAnsi"/>
          <w:b/>
          <w:bCs/>
          <w:sz w:val="22"/>
          <w:szCs w:val="22"/>
        </w:rPr>
        <w:t>,00</w:t>
      </w:r>
      <w:r w:rsidR="00BA763F" w:rsidRPr="0050541F">
        <w:rPr>
          <w:rFonts w:asciiTheme="minorHAnsi" w:eastAsia="Times New Roman" w:hAnsiTheme="minorHAnsi" w:cstheme="minorHAnsi"/>
          <w:b/>
          <w:bCs/>
          <w:sz w:val="22"/>
          <w:szCs w:val="22"/>
        </w:rPr>
        <w:t xml:space="preserve"> Eur be PVM.</w:t>
      </w:r>
      <w:r w:rsidR="00BA763F" w:rsidRPr="0050541F">
        <w:rPr>
          <w:rFonts w:asciiTheme="minorHAnsi" w:eastAsia="Times New Roman" w:hAnsiTheme="minorHAnsi" w:cstheme="minorHAnsi"/>
          <w:sz w:val="22"/>
          <w:szCs w:val="22"/>
        </w:rPr>
        <w:t xml:space="preserve">  </w:t>
      </w:r>
    </w:p>
    <w:p w14:paraId="74EE94A9" w14:textId="77777777" w:rsidR="00514E10" w:rsidRPr="0050541F" w:rsidRDefault="00514E10"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Pagrindinė planuojama įsigyti įranga ir jos tipai:</w:t>
      </w:r>
    </w:p>
    <w:p w14:paraId="10EB639D" w14:textId="77777777" w:rsidR="00514E10" w:rsidRPr="0050541F" w:rsidRDefault="00514E10"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Duomenų perdavimo įrenginiai, tai judriojo ryšio modemai, maršrutizatoriai, duomenų perdavimo komutatoriai ir šviesolaidinio ryšio keitikliai.</w:t>
      </w:r>
    </w:p>
    <w:p w14:paraId="48CCBDBB" w14:textId="77777777" w:rsidR="00514E10" w:rsidRPr="0050541F" w:rsidRDefault="00514E10"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Techninių reikalavimų, kuriuos turi atitikti perkamos prekės aprašymas</w:t>
      </w:r>
    </w:p>
    <w:p w14:paraId="6A5A91B6" w14:textId="5E1064E1" w:rsidR="00127C2C" w:rsidRPr="0050541F" w:rsidRDefault="00127C2C"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Duomenų perdavimo įrenginiai – tai elektronikos įrenginiai, kuri</w:t>
      </w:r>
      <w:r w:rsidR="00562BFF" w:rsidRPr="0050541F">
        <w:rPr>
          <w:rFonts w:asciiTheme="minorHAnsi" w:eastAsia="Times New Roman" w:hAnsiTheme="minorHAnsi" w:cstheme="minorHAnsi"/>
          <w:sz w:val="22"/>
          <w:szCs w:val="22"/>
        </w:rPr>
        <w:t>e</w:t>
      </w:r>
      <w:r w:rsidRPr="0050541F">
        <w:rPr>
          <w:rFonts w:asciiTheme="minorHAnsi" w:eastAsia="Times New Roman" w:hAnsiTheme="minorHAnsi" w:cstheme="minorHAnsi"/>
          <w:sz w:val="22"/>
          <w:szCs w:val="22"/>
        </w:rPr>
        <w:t xml:space="preserve"> patenka į</w:t>
      </w:r>
      <w:r w:rsidR="00B5792D">
        <w:rPr>
          <w:rFonts w:asciiTheme="minorHAnsi" w:eastAsia="Times New Roman" w:hAnsiTheme="minorHAnsi" w:cstheme="minorHAnsi"/>
          <w:sz w:val="22"/>
          <w:szCs w:val="22"/>
        </w:rPr>
        <w:t xml:space="preserve"> elektroninių gaminių saugos</w:t>
      </w:r>
      <w:r w:rsidRPr="0050541F">
        <w:rPr>
          <w:rFonts w:asciiTheme="minorHAnsi" w:eastAsia="Times New Roman" w:hAnsiTheme="minorHAnsi" w:cstheme="minorHAnsi"/>
          <w:sz w:val="22"/>
          <w:szCs w:val="22"/>
        </w:rPr>
        <w:t xml:space="preserve"> techninių reglamentų taikymo sritį</w:t>
      </w:r>
      <w:r w:rsidR="00BA763F" w:rsidRPr="0050541F">
        <w:rPr>
          <w:rFonts w:asciiTheme="minorHAnsi" w:eastAsia="Times New Roman" w:hAnsiTheme="minorHAnsi" w:cstheme="minorHAnsi"/>
          <w:sz w:val="22"/>
          <w:szCs w:val="22"/>
        </w:rPr>
        <w:t xml:space="preserve"> ir</w:t>
      </w:r>
      <w:r w:rsidRPr="0050541F">
        <w:rPr>
          <w:rFonts w:asciiTheme="minorHAnsi" w:eastAsia="Times New Roman" w:hAnsiTheme="minorHAnsi" w:cstheme="minorHAnsi"/>
          <w:sz w:val="22"/>
          <w:szCs w:val="22"/>
        </w:rPr>
        <w:t xml:space="preserve"> gali būti be apribojimų pateikiamos rinkai ir pradedamos naudoti, jeigu jos yra pažymėtos techniniuose reglamentuose nurodytais žymenimis ir (arba) ženklais, patvirtinančiais Lietuvos Respublikoje arba kitoje Europos Sąjungos valstybėje narėje ar Europos ekonominės erdvės valstybėje atliktą </w:t>
      </w:r>
      <w:r w:rsidR="00562BFF" w:rsidRPr="0050541F">
        <w:rPr>
          <w:rFonts w:asciiTheme="minorHAnsi" w:eastAsia="Times New Roman" w:hAnsiTheme="minorHAnsi" w:cstheme="minorHAnsi"/>
          <w:sz w:val="22"/>
          <w:szCs w:val="22"/>
        </w:rPr>
        <w:t>įrenginio</w:t>
      </w:r>
      <w:r w:rsidRPr="0050541F">
        <w:rPr>
          <w:rFonts w:asciiTheme="minorHAnsi" w:eastAsia="Times New Roman" w:hAnsiTheme="minorHAnsi" w:cstheme="minorHAnsi"/>
          <w:sz w:val="22"/>
          <w:szCs w:val="22"/>
        </w:rPr>
        <w:t xml:space="preserve"> atitikties įvertinimą ir atitinka kitus techniniuose reglamentuose nustatytus reikalavimus.</w:t>
      </w:r>
    </w:p>
    <w:p w14:paraId="5B5507BF" w14:textId="0B8FE759" w:rsidR="004452B9" w:rsidRPr="0050541F" w:rsidRDefault="00514E10"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Duomenų perdavimo įrenginiai turi atitikti esminius reikalavimus 2011/65/EB</w:t>
      </w:r>
      <w:r w:rsidR="005647C7" w:rsidRPr="0050541F">
        <w:rPr>
          <w:rFonts w:asciiTheme="minorHAnsi" w:eastAsia="Times New Roman" w:hAnsiTheme="minorHAnsi" w:cstheme="minorHAnsi"/>
          <w:sz w:val="22"/>
          <w:szCs w:val="22"/>
        </w:rPr>
        <w:t xml:space="preserve"> arba naujesnės galiojančios re</w:t>
      </w:r>
      <w:r w:rsidR="00923A3E" w:rsidRPr="0050541F">
        <w:rPr>
          <w:rFonts w:asciiTheme="minorHAnsi" w:eastAsia="Times New Roman" w:hAnsiTheme="minorHAnsi" w:cstheme="minorHAnsi"/>
          <w:sz w:val="22"/>
          <w:szCs w:val="22"/>
        </w:rPr>
        <w:t>dakcijos</w:t>
      </w:r>
      <w:r w:rsidRPr="0050541F">
        <w:rPr>
          <w:rFonts w:asciiTheme="minorHAnsi" w:eastAsia="Times New Roman" w:hAnsiTheme="minorHAnsi" w:cstheme="minorHAnsi"/>
          <w:sz w:val="22"/>
          <w:szCs w:val="22"/>
        </w:rPr>
        <w:t xml:space="preserve"> </w:t>
      </w:r>
      <w:r w:rsidR="00923A3E" w:rsidRPr="0050541F">
        <w:rPr>
          <w:rFonts w:asciiTheme="minorHAnsi" w:eastAsia="Times New Roman" w:hAnsiTheme="minorHAnsi" w:cstheme="minorHAnsi"/>
          <w:sz w:val="22"/>
          <w:szCs w:val="22"/>
        </w:rPr>
        <w:t>d</w:t>
      </w:r>
      <w:r w:rsidRPr="0050541F">
        <w:rPr>
          <w:rFonts w:asciiTheme="minorHAnsi" w:eastAsia="Times New Roman" w:hAnsiTheme="minorHAnsi" w:cstheme="minorHAnsi"/>
          <w:sz w:val="22"/>
          <w:szCs w:val="22"/>
        </w:rPr>
        <w:t>irektyvos nuostatas</w:t>
      </w:r>
      <w:r w:rsidR="0087593E" w:rsidRPr="0050541F">
        <w:rPr>
          <w:rFonts w:asciiTheme="minorHAnsi" w:eastAsia="Times New Roman" w:hAnsiTheme="minorHAnsi" w:cstheme="minorHAnsi"/>
          <w:sz w:val="22"/>
          <w:szCs w:val="22"/>
        </w:rPr>
        <w:t xml:space="preserve"> ir atitikti IEEE 802.3 </w:t>
      </w:r>
      <w:r w:rsidR="00C877D7" w:rsidRPr="0050541F">
        <w:rPr>
          <w:rFonts w:asciiTheme="minorHAnsi" w:eastAsia="Times New Roman" w:hAnsiTheme="minorHAnsi" w:cstheme="minorHAnsi"/>
          <w:sz w:val="22"/>
          <w:szCs w:val="22"/>
        </w:rPr>
        <w:t>arba nauj</w:t>
      </w:r>
      <w:r w:rsidR="003B1C6E" w:rsidRPr="0050541F">
        <w:rPr>
          <w:rFonts w:asciiTheme="minorHAnsi" w:eastAsia="Times New Roman" w:hAnsiTheme="minorHAnsi" w:cstheme="minorHAnsi"/>
          <w:sz w:val="22"/>
          <w:szCs w:val="22"/>
        </w:rPr>
        <w:t>esn</w:t>
      </w:r>
      <w:r w:rsidR="009501D0" w:rsidRPr="0050541F">
        <w:rPr>
          <w:rFonts w:asciiTheme="minorHAnsi" w:eastAsia="Times New Roman" w:hAnsiTheme="minorHAnsi" w:cstheme="minorHAnsi"/>
          <w:sz w:val="22"/>
          <w:szCs w:val="22"/>
        </w:rPr>
        <w:t>ės galiojančios redakcijos, standarto</w:t>
      </w:r>
      <w:r w:rsidR="0087593E" w:rsidRPr="0050541F">
        <w:rPr>
          <w:rFonts w:asciiTheme="minorHAnsi" w:eastAsia="Times New Roman" w:hAnsiTheme="minorHAnsi" w:cstheme="minorHAnsi"/>
          <w:sz w:val="22"/>
          <w:szCs w:val="22"/>
        </w:rPr>
        <w:t xml:space="preserve"> reikalavimus</w:t>
      </w:r>
      <w:r w:rsidR="004452B9" w:rsidRPr="0050541F">
        <w:rPr>
          <w:rFonts w:asciiTheme="minorHAnsi" w:eastAsia="Times New Roman" w:hAnsiTheme="minorHAnsi" w:cstheme="minorHAnsi"/>
          <w:sz w:val="22"/>
          <w:szCs w:val="22"/>
        </w:rPr>
        <w:t>.</w:t>
      </w:r>
    </w:p>
    <w:p w14:paraId="5F2A314C" w14:textId="63B1D06C" w:rsidR="00514E10" w:rsidRPr="0050541F" w:rsidRDefault="004452B9"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 xml:space="preserve">Duomenų perdavimo </w:t>
      </w:r>
      <w:r w:rsidR="00514E10" w:rsidRPr="0050541F">
        <w:rPr>
          <w:rFonts w:asciiTheme="minorHAnsi" w:eastAsia="Times New Roman" w:hAnsiTheme="minorHAnsi" w:cstheme="minorHAnsi"/>
          <w:sz w:val="22"/>
          <w:szCs w:val="22"/>
        </w:rPr>
        <w:t>turi būti žymimi CE</w:t>
      </w:r>
      <w:r w:rsidR="00BA763F" w:rsidRPr="0050541F">
        <w:rPr>
          <w:rFonts w:asciiTheme="minorHAnsi" w:eastAsia="Times New Roman" w:hAnsiTheme="minorHAnsi" w:cstheme="minorHAnsi"/>
          <w:sz w:val="22"/>
          <w:szCs w:val="22"/>
        </w:rPr>
        <w:t xml:space="preserve"> (sertifikuota Europos Sąjungoje)</w:t>
      </w:r>
      <w:r w:rsidR="00514E10" w:rsidRPr="0050541F">
        <w:rPr>
          <w:rFonts w:asciiTheme="minorHAnsi" w:eastAsia="Times New Roman" w:hAnsiTheme="minorHAnsi" w:cstheme="minorHAnsi"/>
          <w:sz w:val="22"/>
          <w:szCs w:val="22"/>
        </w:rPr>
        <w:t xml:space="preserve"> ženklu. </w:t>
      </w:r>
    </w:p>
    <w:p w14:paraId="5FBD2151" w14:textId="77777777" w:rsidR="00514E10" w:rsidRPr="0050541F" w:rsidRDefault="00514E10" w:rsidP="00004832">
      <w:pPr>
        <w:pStyle w:val="ListParagraph"/>
        <w:numPr>
          <w:ilvl w:val="1"/>
          <w:numId w:val="44"/>
        </w:numPr>
        <w:tabs>
          <w:tab w:val="left" w:pos="1134"/>
          <w:tab w:val="left" w:pos="1418"/>
          <w:tab w:val="left" w:pos="3828"/>
        </w:tabs>
        <w:spacing w:after="0"/>
        <w:ind w:left="0" w:right="55" w:firstLine="567"/>
        <w:jc w:val="both"/>
        <w:rPr>
          <w:rFonts w:asciiTheme="minorHAnsi" w:eastAsia="Times New Roman" w:hAnsiTheme="minorHAnsi" w:cstheme="minorHAnsi"/>
          <w:b/>
          <w:bCs/>
          <w:sz w:val="22"/>
          <w:szCs w:val="22"/>
        </w:rPr>
      </w:pPr>
      <w:r w:rsidRPr="0050541F">
        <w:rPr>
          <w:rFonts w:asciiTheme="minorHAnsi" w:eastAsia="Times New Roman" w:hAnsiTheme="minorHAnsi" w:cstheme="minorHAnsi"/>
          <w:b/>
          <w:bCs/>
          <w:sz w:val="22"/>
          <w:szCs w:val="22"/>
        </w:rPr>
        <w:t>Nurodomos pirkimo objekto savybės, funkciniai reikalavimai ar / ir norimas rezultatas:</w:t>
      </w:r>
    </w:p>
    <w:p w14:paraId="1888A6DB" w14:textId="77777777" w:rsidR="00514E10" w:rsidRPr="0050541F" w:rsidRDefault="00514E10"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Duomenų perdavimo įrenginių paskirtis perduoti duomenis į pirkėjo informacines sistemas naudojant judriojo ryšio arba laidinio ryšio technologijas.</w:t>
      </w:r>
    </w:p>
    <w:p w14:paraId="4D75D9ED" w14:textId="77777777" w:rsidR="00514E10" w:rsidRPr="0050541F" w:rsidRDefault="00514E10" w:rsidP="00004832">
      <w:pPr>
        <w:pStyle w:val="ListParagraph"/>
        <w:numPr>
          <w:ilvl w:val="2"/>
          <w:numId w:val="44"/>
        </w:numPr>
        <w:tabs>
          <w:tab w:val="left" w:pos="1134"/>
          <w:tab w:val="left" w:pos="1418"/>
          <w:tab w:val="left" w:pos="3828"/>
        </w:tabs>
        <w:spacing w:after="0"/>
        <w:ind w:left="0" w:right="55" w:firstLine="567"/>
        <w:jc w:val="both"/>
        <w:rPr>
          <w:rFonts w:asciiTheme="minorHAnsi" w:eastAsia="Times New Roman" w:hAnsiTheme="minorHAnsi" w:cstheme="minorHAnsi"/>
          <w:sz w:val="22"/>
          <w:szCs w:val="22"/>
        </w:rPr>
      </w:pPr>
      <w:r w:rsidRPr="0050541F">
        <w:rPr>
          <w:rFonts w:asciiTheme="minorHAnsi" w:eastAsia="Times New Roman" w:hAnsiTheme="minorHAnsi" w:cstheme="minorHAnsi"/>
          <w:sz w:val="22"/>
          <w:szCs w:val="22"/>
        </w:rPr>
        <w:t>Detalūs perkamų duomenų perdavimo įrenginių techniniai parametrai bus pateikiami kiekvieno pirkimo metu.</w:t>
      </w:r>
    </w:p>
    <w:p w14:paraId="392EF8BB" w14:textId="77777777" w:rsidR="006B29FC" w:rsidRPr="0050541F" w:rsidRDefault="006B29FC" w:rsidP="00004832">
      <w:pPr>
        <w:tabs>
          <w:tab w:val="left" w:pos="0"/>
          <w:tab w:val="left" w:pos="1134"/>
          <w:tab w:val="left" w:pos="1418"/>
          <w:tab w:val="left" w:pos="3828"/>
        </w:tabs>
        <w:spacing w:after="0" w:line="240" w:lineRule="auto"/>
        <w:ind w:right="55" w:firstLine="567"/>
        <w:jc w:val="both"/>
        <w:rPr>
          <w:rFonts w:asciiTheme="minorHAnsi" w:eastAsia="Times New Roman" w:hAnsiTheme="minorHAnsi" w:cstheme="minorHAnsi"/>
          <w:lang w:val="lt-LT"/>
        </w:rPr>
      </w:pPr>
    </w:p>
    <w:p w14:paraId="74E1B83D" w14:textId="261CD72E" w:rsidR="003257DB" w:rsidRPr="0050541F" w:rsidRDefault="00406C3A" w:rsidP="00004832">
      <w:pPr>
        <w:pStyle w:val="Bodytext20"/>
        <w:numPr>
          <w:ilvl w:val="0"/>
          <w:numId w:val="44"/>
        </w:numPr>
        <w:shd w:val="clear" w:color="auto" w:fill="auto"/>
        <w:tabs>
          <w:tab w:val="left" w:pos="0"/>
          <w:tab w:val="left" w:pos="284"/>
          <w:tab w:val="left" w:pos="426"/>
          <w:tab w:val="left" w:pos="990"/>
          <w:tab w:val="left" w:pos="1134"/>
          <w:tab w:val="left" w:pos="1418"/>
        </w:tabs>
        <w:spacing w:line="240" w:lineRule="auto"/>
        <w:ind w:left="0" w:right="55" w:firstLine="567"/>
        <w:jc w:val="both"/>
        <w:rPr>
          <w:rFonts w:asciiTheme="minorHAnsi" w:eastAsia="MS Mincho" w:hAnsiTheme="minorHAnsi" w:cstheme="minorHAnsi"/>
          <w:b/>
          <w:bCs/>
          <w:i w:val="0"/>
          <w:iCs w:val="0"/>
          <w:sz w:val="22"/>
          <w:szCs w:val="22"/>
        </w:rPr>
      </w:pPr>
      <w:r w:rsidRPr="0050541F">
        <w:rPr>
          <w:rFonts w:asciiTheme="minorHAnsi" w:hAnsiTheme="minorHAnsi" w:cstheme="minorHAnsi"/>
          <w:b/>
          <w:i w:val="0"/>
          <w:sz w:val="22"/>
          <w:szCs w:val="22"/>
        </w:rPr>
        <w:t>Pirkimo objektams keliami k</w:t>
      </w:r>
      <w:r w:rsidR="00AC5D52" w:rsidRPr="0050541F">
        <w:rPr>
          <w:rFonts w:asciiTheme="minorHAnsi" w:hAnsiTheme="minorHAnsi" w:cstheme="minorHAnsi"/>
          <w:b/>
          <w:i w:val="0"/>
          <w:sz w:val="22"/>
          <w:szCs w:val="22"/>
        </w:rPr>
        <w:t>valifikaciniai reikalavimai</w:t>
      </w:r>
      <w:r w:rsidRPr="0050541F">
        <w:rPr>
          <w:rFonts w:asciiTheme="minorHAnsi" w:hAnsiTheme="minorHAnsi" w:cstheme="minorHAnsi"/>
          <w:b/>
          <w:i w:val="0"/>
          <w:sz w:val="22"/>
          <w:szCs w:val="22"/>
        </w:rPr>
        <w:t>:</w:t>
      </w:r>
    </w:p>
    <w:p w14:paraId="7ED2A8E0" w14:textId="2E39D3DF" w:rsidR="00406C3A" w:rsidRPr="0050541F" w:rsidRDefault="67D1295E" w:rsidP="00004832">
      <w:pPr>
        <w:pStyle w:val="Bodytext20"/>
        <w:numPr>
          <w:ilvl w:val="1"/>
          <w:numId w:val="44"/>
        </w:numPr>
        <w:shd w:val="clear" w:color="auto" w:fill="auto"/>
        <w:tabs>
          <w:tab w:val="left" w:pos="284"/>
          <w:tab w:val="left" w:pos="426"/>
          <w:tab w:val="left" w:pos="990"/>
          <w:tab w:val="left" w:pos="1134"/>
          <w:tab w:val="left" w:pos="1418"/>
        </w:tabs>
        <w:spacing w:line="240" w:lineRule="auto"/>
        <w:ind w:left="0" w:right="55" w:firstLine="567"/>
        <w:jc w:val="both"/>
        <w:rPr>
          <w:rFonts w:asciiTheme="minorHAnsi" w:hAnsiTheme="minorHAnsi" w:cstheme="minorHAnsi"/>
          <w:i w:val="0"/>
          <w:iCs w:val="0"/>
          <w:sz w:val="22"/>
          <w:szCs w:val="22"/>
        </w:rPr>
      </w:pPr>
      <w:r w:rsidRPr="0050541F">
        <w:rPr>
          <w:rFonts w:asciiTheme="minorHAnsi" w:hAnsiTheme="minorHAnsi" w:cstheme="minorHAnsi"/>
          <w:i w:val="0"/>
          <w:iCs w:val="0"/>
          <w:sz w:val="22"/>
          <w:szCs w:val="22"/>
        </w:rPr>
        <w:t xml:space="preserve">Kvalifikaciniai reikalavimai </w:t>
      </w:r>
      <w:r w:rsidR="6F5FECE0" w:rsidRPr="0050541F">
        <w:rPr>
          <w:rFonts w:asciiTheme="minorHAnsi" w:hAnsiTheme="minorHAnsi" w:cstheme="minorHAnsi"/>
          <w:i w:val="0"/>
          <w:iCs w:val="0"/>
          <w:sz w:val="22"/>
          <w:szCs w:val="22"/>
        </w:rPr>
        <w:t xml:space="preserve">visoms kategorijoms pateikti </w:t>
      </w:r>
      <w:r w:rsidR="008C4861" w:rsidRPr="00A47AA9">
        <w:rPr>
          <w:rFonts w:asciiTheme="minorHAnsi" w:hAnsiTheme="minorHAnsi" w:cstheme="minorHAnsi"/>
          <w:i w:val="0"/>
          <w:iCs w:val="0"/>
          <w:sz w:val="22"/>
          <w:szCs w:val="22"/>
        </w:rPr>
        <w:t xml:space="preserve">Kvalifikacinės vertinimo sistemos </w:t>
      </w:r>
      <w:r w:rsidR="004D606F">
        <w:rPr>
          <w:rFonts w:asciiTheme="minorHAnsi" w:hAnsiTheme="minorHAnsi" w:cstheme="minorHAnsi"/>
          <w:i w:val="0"/>
          <w:iCs w:val="0"/>
          <w:sz w:val="22"/>
          <w:szCs w:val="22"/>
        </w:rPr>
        <w:t xml:space="preserve">2 </w:t>
      </w:r>
      <w:r w:rsidR="6F5FECE0" w:rsidRPr="0050541F">
        <w:rPr>
          <w:rFonts w:asciiTheme="minorHAnsi" w:hAnsiTheme="minorHAnsi" w:cstheme="minorHAnsi"/>
          <w:i w:val="0"/>
          <w:iCs w:val="0"/>
          <w:sz w:val="22"/>
          <w:szCs w:val="22"/>
        </w:rPr>
        <w:t>priede</w:t>
      </w:r>
      <w:r w:rsidR="00E10B6C" w:rsidRPr="0050541F">
        <w:rPr>
          <w:rFonts w:asciiTheme="minorHAnsi" w:hAnsiTheme="minorHAnsi" w:cstheme="minorHAnsi"/>
          <w:i w:val="0"/>
          <w:iCs w:val="0"/>
          <w:sz w:val="22"/>
          <w:szCs w:val="22"/>
        </w:rPr>
        <w:t xml:space="preserve"> </w:t>
      </w:r>
      <w:r w:rsidR="6F5FECE0" w:rsidRPr="0050541F">
        <w:rPr>
          <w:rFonts w:asciiTheme="minorHAnsi" w:hAnsiTheme="minorHAnsi" w:cstheme="minorHAnsi"/>
          <w:i w:val="0"/>
          <w:iCs w:val="0"/>
          <w:sz w:val="22"/>
          <w:szCs w:val="22"/>
        </w:rPr>
        <w:t xml:space="preserve">„Reikalavimai tiekėjų kvalifikacijai“. </w:t>
      </w:r>
      <w:r w:rsidR="0ACCCE9D" w:rsidRPr="0050541F">
        <w:rPr>
          <w:rFonts w:asciiTheme="minorHAnsi" w:hAnsiTheme="minorHAnsi" w:cstheme="minorHAnsi"/>
          <w:i w:val="0"/>
          <w:iCs w:val="0"/>
          <w:sz w:val="22"/>
          <w:szCs w:val="22"/>
        </w:rPr>
        <w:t>Šiame pirkimo etape k</w:t>
      </w:r>
      <w:r w:rsidR="4CAC4882" w:rsidRPr="0050541F">
        <w:rPr>
          <w:rFonts w:asciiTheme="minorHAnsi" w:hAnsiTheme="minorHAnsi" w:cstheme="minorHAnsi"/>
          <w:i w:val="0"/>
          <w:iCs w:val="0"/>
          <w:sz w:val="22"/>
          <w:szCs w:val="22"/>
        </w:rPr>
        <w:t xml:space="preserve">eliama būtina kvalifikacija, kurią </w:t>
      </w:r>
      <w:r w:rsidR="0ACCCE9D" w:rsidRPr="0050541F">
        <w:rPr>
          <w:rFonts w:asciiTheme="minorHAnsi" w:hAnsiTheme="minorHAnsi" w:cstheme="minorHAnsi"/>
          <w:i w:val="0"/>
          <w:iCs w:val="0"/>
          <w:sz w:val="22"/>
          <w:szCs w:val="22"/>
        </w:rPr>
        <w:t xml:space="preserve">bus </w:t>
      </w:r>
      <w:r w:rsidR="4CAC4882" w:rsidRPr="0050541F">
        <w:rPr>
          <w:rFonts w:asciiTheme="minorHAnsi" w:hAnsiTheme="minorHAnsi" w:cstheme="minorHAnsi"/>
          <w:i w:val="0"/>
          <w:iCs w:val="0"/>
          <w:sz w:val="22"/>
          <w:szCs w:val="22"/>
        </w:rPr>
        <w:t>būtina turėti visų</w:t>
      </w:r>
      <w:r w:rsidR="006B29FC" w:rsidRPr="0050541F">
        <w:rPr>
          <w:rFonts w:asciiTheme="minorHAnsi" w:hAnsiTheme="minorHAnsi" w:cstheme="minorHAnsi"/>
          <w:i w:val="0"/>
          <w:iCs w:val="0"/>
          <w:sz w:val="22"/>
          <w:szCs w:val="22"/>
        </w:rPr>
        <w:t xml:space="preserve"> ar dalies (pagal kategorijas)</w:t>
      </w:r>
      <w:r w:rsidR="258AEC2A" w:rsidRPr="0050541F">
        <w:rPr>
          <w:rFonts w:asciiTheme="minorHAnsi" w:hAnsiTheme="minorHAnsi" w:cstheme="minorHAnsi"/>
          <w:i w:val="0"/>
          <w:iCs w:val="0"/>
          <w:sz w:val="22"/>
          <w:szCs w:val="22"/>
        </w:rPr>
        <w:t xml:space="preserve"> organizuojamų pirkimų atveju</w:t>
      </w:r>
      <w:r w:rsidR="3F3C780F" w:rsidRPr="0050541F">
        <w:rPr>
          <w:rFonts w:asciiTheme="minorHAnsi" w:hAnsiTheme="minorHAnsi" w:cstheme="minorHAnsi"/>
          <w:i w:val="0"/>
          <w:iCs w:val="0"/>
          <w:sz w:val="22"/>
          <w:szCs w:val="22"/>
        </w:rPr>
        <w:t>.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r w:rsidR="1813BC9A" w:rsidRPr="0050541F">
        <w:rPr>
          <w:rFonts w:asciiTheme="minorHAnsi" w:hAnsiTheme="minorHAnsi" w:cstheme="minorHAnsi"/>
          <w:i w:val="0"/>
          <w:iCs w:val="0"/>
          <w:sz w:val="22"/>
          <w:szCs w:val="22"/>
        </w:rPr>
        <w:t xml:space="preserve"> </w:t>
      </w:r>
      <w:r w:rsidR="094E47DF" w:rsidRPr="0050541F">
        <w:rPr>
          <w:rFonts w:asciiTheme="minorHAnsi" w:hAnsiTheme="minorHAnsi" w:cstheme="minorHAnsi"/>
          <w:i w:val="0"/>
          <w:iCs w:val="0"/>
          <w:sz w:val="22"/>
          <w:szCs w:val="22"/>
        </w:rPr>
        <w:t xml:space="preserve">ir Užsakovui paprašius turės būti pateikti prieš </w:t>
      </w:r>
      <w:r w:rsidR="006B29FC" w:rsidRPr="0050541F">
        <w:rPr>
          <w:rFonts w:asciiTheme="minorHAnsi" w:hAnsiTheme="minorHAnsi" w:cstheme="minorHAnsi"/>
          <w:i w:val="0"/>
          <w:iCs w:val="0"/>
          <w:sz w:val="22"/>
          <w:szCs w:val="22"/>
        </w:rPr>
        <w:t>įrangos tiekimo</w:t>
      </w:r>
      <w:r w:rsidR="094E47DF" w:rsidRPr="0050541F">
        <w:rPr>
          <w:rFonts w:asciiTheme="minorHAnsi" w:hAnsiTheme="minorHAnsi" w:cstheme="minorHAnsi"/>
          <w:i w:val="0"/>
          <w:iCs w:val="0"/>
          <w:sz w:val="22"/>
          <w:szCs w:val="22"/>
        </w:rPr>
        <w:t xml:space="preserve"> pradžią</w:t>
      </w:r>
      <w:r w:rsidR="5435D882" w:rsidRPr="0050541F">
        <w:rPr>
          <w:rFonts w:asciiTheme="minorHAnsi" w:hAnsiTheme="minorHAnsi" w:cstheme="minorHAnsi"/>
          <w:i w:val="0"/>
          <w:iCs w:val="0"/>
          <w:sz w:val="22"/>
          <w:szCs w:val="22"/>
        </w:rPr>
        <w:t>.</w:t>
      </w:r>
      <w:r w:rsidR="258AEC2A" w:rsidRPr="0050541F">
        <w:rPr>
          <w:rFonts w:asciiTheme="minorHAnsi" w:hAnsiTheme="minorHAnsi" w:cstheme="minorHAnsi"/>
          <w:i w:val="0"/>
          <w:iCs w:val="0"/>
          <w:sz w:val="22"/>
          <w:szCs w:val="22"/>
        </w:rPr>
        <w:t xml:space="preserve"> </w:t>
      </w:r>
    </w:p>
    <w:p w14:paraId="24A6E850" w14:textId="322AFE89" w:rsidR="004F7A0C" w:rsidRPr="0050541F" w:rsidRDefault="004F7A0C" w:rsidP="00004832">
      <w:pPr>
        <w:pStyle w:val="Bodytext20"/>
        <w:numPr>
          <w:ilvl w:val="1"/>
          <w:numId w:val="44"/>
        </w:numPr>
        <w:shd w:val="clear" w:color="auto" w:fill="auto"/>
        <w:tabs>
          <w:tab w:val="left" w:pos="284"/>
          <w:tab w:val="left" w:pos="426"/>
          <w:tab w:val="left" w:pos="990"/>
          <w:tab w:val="left" w:pos="1134"/>
          <w:tab w:val="left" w:pos="1418"/>
        </w:tabs>
        <w:spacing w:line="240" w:lineRule="auto"/>
        <w:ind w:left="0" w:right="55" w:firstLine="567"/>
        <w:jc w:val="both"/>
        <w:rPr>
          <w:rFonts w:asciiTheme="minorHAnsi" w:hAnsiTheme="minorHAnsi" w:cstheme="minorHAnsi"/>
          <w:i w:val="0"/>
          <w:iCs w:val="0"/>
          <w:sz w:val="22"/>
          <w:szCs w:val="22"/>
        </w:rPr>
      </w:pPr>
      <w:r w:rsidRPr="0050541F">
        <w:rPr>
          <w:rFonts w:asciiTheme="minorHAnsi" w:hAnsiTheme="minorHAnsi" w:cstheme="minorHAnsi"/>
          <w:i w:val="0"/>
          <w:iCs w:val="0"/>
          <w:sz w:val="22"/>
          <w:szCs w:val="22"/>
        </w:rPr>
        <w:t>Jeigu tiekėjo kvalifikacija dėl teisės verstis atitinkama veikla nebuvo tikrinama arba tikrinama ne visa apimtimi, tiekėjas įsipareigoja, kad pirkimo sutartį vykdys tik tokią teisę turintys asmenys</w:t>
      </w:r>
      <w:r w:rsidRPr="0050541F">
        <w:rPr>
          <w:rFonts w:asciiTheme="minorHAnsi" w:hAnsiTheme="minorHAnsi" w:cstheme="minorHAnsi"/>
          <w:sz w:val="22"/>
          <w:szCs w:val="22"/>
        </w:rPr>
        <w:t>.</w:t>
      </w:r>
    </w:p>
    <w:p w14:paraId="4E23E1B2" w14:textId="4065B8D9" w:rsidR="00A85EAD" w:rsidRPr="0050541F" w:rsidRDefault="00A85EAD" w:rsidP="00004832">
      <w:pPr>
        <w:tabs>
          <w:tab w:val="left" w:pos="0"/>
          <w:tab w:val="left" w:pos="1134"/>
          <w:tab w:val="left" w:pos="1418"/>
          <w:tab w:val="left" w:pos="3828"/>
        </w:tabs>
        <w:spacing w:after="0"/>
        <w:ind w:right="55" w:firstLine="567"/>
        <w:jc w:val="both"/>
        <w:rPr>
          <w:rFonts w:asciiTheme="minorHAnsi" w:eastAsiaTheme="minorHAnsi" w:hAnsiTheme="minorHAnsi" w:cstheme="minorHAnsi"/>
          <w:lang w:val="lt-LT" w:eastAsia="en-US"/>
        </w:rPr>
      </w:pPr>
    </w:p>
    <w:p w14:paraId="14E34224" w14:textId="7F548A31" w:rsidR="008A06A1" w:rsidRPr="00EB7FBD" w:rsidRDefault="008A06A1" w:rsidP="00004832">
      <w:pPr>
        <w:pStyle w:val="Bodytext20"/>
        <w:numPr>
          <w:ilvl w:val="0"/>
          <w:numId w:val="44"/>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i w:val="0"/>
          <w:iCs w:val="0"/>
          <w:sz w:val="22"/>
          <w:szCs w:val="22"/>
        </w:rPr>
      </w:pPr>
      <w:r w:rsidRPr="0050541F">
        <w:rPr>
          <w:rFonts w:asciiTheme="minorHAnsi" w:hAnsiTheme="minorHAnsi" w:cstheme="minorHAnsi"/>
          <w:bCs/>
          <w:i w:val="0"/>
          <w:sz w:val="22"/>
          <w:szCs w:val="22"/>
        </w:rPr>
        <w:t>Konkretūs reikalavimai įsigyjamam Pirkimo objektui bus pateikiami konkretaus pirkimo</w:t>
      </w:r>
      <w:r w:rsidR="00DA03F3" w:rsidRPr="0050541F">
        <w:rPr>
          <w:rFonts w:asciiTheme="minorHAnsi" w:hAnsiTheme="minorHAnsi" w:cstheme="minorHAnsi"/>
          <w:bCs/>
          <w:i w:val="0"/>
          <w:sz w:val="22"/>
          <w:szCs w:val="22"/>
        </w:rPr>
        <w:t xml:space="preserve"> </w:t>
      </w:r>
      <w:r w:rsidRPr="0050541F">
        <w:rPr>
          <w:rFonts w:asciiTheme="minorHAnsi" w:hAnsiTheme="minorHAnsi" w:cstheme="minorHAnsi"/>
          <w:bCs/>
          <w:i w:val="0"/>
          <w:sz w:val="22"/>
          <w:szCs w:val="22"/>
        </w:rPr>
        <w:t xml:space="preserve">dokumentuose. </w:t>
      </w:r>
    </w:p>
    <w:p w14:paraId="69467A27" w14:textId="734A0AA2" w:rsidR="00EB7FBD" w:rsidRPr="0050541F" w:rsidRDefault="00EB7FBD" w:rsidP="00004832">
      <w:pPr>
        <w:pStyle w:val="Bodytext20"/>
        <w:numPr>
          <w:ilvl w:val="0"/>
          <w:numId w:val="44"/>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i w:val="0"/>
          <w:iCs w:val="0"/>
          <w:sz w:val="22"/>
          <w:szCs w:val="22"/>
        </w:rPr>
      </w:pPr>
      <w:r>
        <w:rPr>
          <w:rFonts w:asciiTheme="minorHAnsi" w:hAnsiTheme="minorHAnsi" w:cstheme="minorHAnsi"/>
          <w:bCs/>
          <w:i w:val="0"/>
          <w:iCs w:val="0"/>
          <w:sz w:val="22"/>
          <w:szCs w:val="22"/>
        </w:rPr>
        <w:t xml:space="preserve"> Pirkimo dokumentuose bus nustatytas reikalavimas, kad</w:t>
      </w:r>
      <w:r w:rsidR="00146FD3" w:rsidRPr="00146FD3">
        <w:t xml:space="preserve"> </w:t>
      </w:r>
      <w:r w:rsidR="00146FD3" w:rsidRPr="00146FD3">
        <w:rPr>
          <w:rFonts w:asciiTheme="minorHAnsi" w:hAnsiTheme="minorHAnsi" w:cstheme="minorHAnsi"/>
          <w:bCs/>
          <w:i w:val="0"/>
          <w:iCs w:val="0"/>
          <w:sz w:val="22"/>
          <w:szCs w:val="22"/>
        </w:rPr>
        <w:t>Tiekėjas yra nurodytų prekių gamintojas arba gamintojo oficialus platintojas, arba gamintojo oficialaus platintojo įgaliotas atstovas ir turi teisę pardavinėti nurodytas prekes</w:t>
      </w:r>
      <w:r w:rsidR="00146FD3">
        <w:rPr>
          <w:rFonts w:asciiTheme="minorHAnsi" w:hAnsiTheme="minorHAnsi" w:cstheme="minorHAnsi"/>
          <w:bCs/>
          <w:i w:val="0"/>
          <w:iCs w:val="0"/>
          <w:sz w:val="22"/>
          <w:szCs w:val="22"/>
        </w:rPr>
        <w:t>.</w:t>
      </w:r>
    </w:p>
    <w:p w14:paraId="1B38E4F3" w14:textId="6681182B" w:rsidR="000D1C6A" w:rsidRPr="0050541F" w:rsidRDefault="000D1C6A" w:rsidP="002C3210">
      <w:pPr>
        <w:pStyle w:val="Bodytext20"/>
        <w:numPr>
          <w:ilvl w:val="0"/>
          <w:numId w:val="44"/>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sz w:val="22"/>
          <w:szCs w:val="22"/>
        </w:rPr>
      </w:pPr>
      <w:r w:rsidRPr="0050541F">
        <w:rPr>
          <w:rFonts w:asciiTheme="minorHAnsi" w:hAnsiTheme="minorHAnsi" w:cstheme="minorHAnsi"/>
          <w:bCs/>
          <w:i w:val="0"/>
          <w:sz w:val="22"/>
          <w:szCs w:val="22"/>
        </w:rPr>
        <w:t>Tiekėjas negali siūlyti prekių (įskaitant jų sudedamąsias dalis</w:t>
      </w:r>
      <w:r w:rsidR="00EA38B3">
        <w:rPr>
          <w:rFonts w:asciiTheme="minorHAnsi" w:hAnsiTheme="minorHAnsi" w:cstheme="minorHAnsi"/>
          <w:bCs/>
          <w:i w:val="0"/>
          <w:sz w:val="22"/>
          <w:szCs w:val="22"/>
        </w:rPr>
        <w:t>, pakuotes</w:t>
      </w:r>
      <w:r w:rsidRPr="0050541F">
        <w:rPr>
          <w:rFonts w:asciiTheme="minorHAnsi" w:hAnsiTheme="minorHAnsi" w:cstheme="minorHAnsi"/>
          <w:bCs/>
          <w:i w:val="0"/>
          <w:sz w:val="22"/>
          <w:szCs w:val="22"/>
        </w:rPr>
        <w:t>) ar paslaugų, jei prekių (įskaitant jų sudedamąsias dalis</w:t>
      </w:r>
      <w:r w:rsidR="00EA38B3">
        <w:rPr>
          <w:rFonts w:asciiTheme="minorHAnsi" w:hAnsiTheme="minorHAnsi" w:cstheme="minorHAnsi"/>
          <w:bCs/>
          <w:i w:val="0"/>
          <w:sz w:val="22"/>
          <w:szCs w:val="22"/>
        </w:rPr>
        <w:t>, pakuotes</w:t>
      </w:r>
      <w:r w:rsidRPr="0050541F">
        <w:rPr>
          <w:rFonts w:asciiTheme="minorHAnsi" w:hAnsiTheme="minorHAnsi" w:cstheme="minorHAnsi"/>
          <w:bCs/>
          <w:i w:val="0"/>
          <w:sz w:val="22"/>
          <w:szCs w:val="22"/>
        </w:rPr>
        <w:t>) kilmė yra ar paslaugos teikiamos iš Viešųjų pirkimų įstatymo 92 straipsnio 15 dalyje numatytame sąraše nurodytų valstybių ar teritorijų.</w:t>
      </w:r>
    </w:p>
    <w:p w14:paraId="70B3F2CD" w14:textId="63A1317E" w:rsidR="000D1C6A" w:rsidRPr="0050541F" w:rsidRDefault="000D1C6A" w:rsidP="002C3210">
      <w:pPr>
        <w:pStyle w:val="Bodytext20"/>
        <w:numPr>
          <w:ilvl w:val="0"/>
          <w:numId w:val="44"/>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sz w:val="22"/>
          <w:szCs w:val="22"/>
        </w:rPr>
      </w:pPr>
      <w:r w:rsidRPr="0050541F">
        <w:rPr>
          <w:rFonts w:asciiTheme="minorHAnsi" w:hAnsiTheme="minorHAnsi" w:cstheme="minorHAnsi"/>
          <w:bCs/>
          <w:i w:val="0"/>
          <w:sz w:val="22"/>
          <w:szCs w:val="22"/>
        </w:rPr>
        <w:t xml:space="preserve">Tiekėjas negali siūlyti prekių, kurios vadovaujantis Lietuvos Respublikos pirkimų, atliekamų vandentvarkos, energetikos, transporto ar pašto paslaugų srities perkančiųjų subjektų įstatymo 50 straipsnio 9 dalimi kelia grėsmę nacionaliniam saugumui.  </w:t>
      </w:r>
    </w:p>
    <w:p w14:paraId="2AD784FB" w14:textId="2578F64D" w:rsidR="00096C2B" w:rsidRPr="0050541F" w:rsidRDefault="00096C2B" w:rsidP="00096C2B">
      <w:pPr>
        <w:pStyle w:val="Bodytext20"/>
        <w:numPr>
          <w:ilvl w:val="0"/>
          <w:numId w:val="44"/>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bCs/>
          <w:i w:val="0"/>
          <w:iCs w:val="0"/>
          <w:sz w:val="22"/>
          <w:szCs w:val="22"/>
        </w:rPr>
      </w:pPr>
      <w:r w:rsidRPr="0050541F">
        <w:rPr>
          <w:rFonts w:asciiTheme="minorHAnsi" w:hAnsiTheme="minorHAnsi" w:cstheme="minorHAnsi"/>
          <w:i w:val="0"/>
          <w:iCs w:val="0"/>
          <w:color w:val="000000"/>
          <w:sz w:val="22"/>
          <w:szCs w:val="22"/>
        </w:rPr>
        <w:t>Perkantysis subjektas, atlikdamas pirkimus, kurių objektas apima Viešųjų pirkimų įstatymo 92 straipsnio 13 dalyje numatytame sąraše nurodytų BVPŽ kodų prekes ar paslaugas, laiko, kad prekės ar paslaugos kelia grėsmę nacionaliniam saugumui, kai:</w:t>
      </w:r>
      <w:r w:rsidRPr="0050541F">
        <w:rPr>
          <w:rFonts w:asciiTheme="minorHAnsi" w:hAnsiTheme="minorHAnsi" w:cstheme="minorHAnsi"/>
          <w:bCs/>
          <w:i w:val="0"/>
          <w:iCs w:val="0"/>
          <w:sz w:val="22"/>
          <w:szCs w:val="22"/>
        </w:rPr>
        <w:t xml:space="preserve"> </w:t>
      </w:r>
    </w:p>
    <w:p w14:paraId="291568C7" w14:textId="77777777" w:rsidR="00096C2B" w:rsidRPr="0050541F" w:rsidRDefault="00096C2B" w:rsidP="0050541F">
      <w:pPr>
        <w:pStyle w:val="Bodytext20"/>
        <w:numPr>
          <w:ilvl w:val="1"/>
          <w:numId w:val="44"/>
        </w:numPr>
        <w:shd w:val="clear" w:color="auto" w:fill="auto"/>
        <w:tabs>
          <w:tab w:val="left" w:pos="0"/>
          <w:tab w:val="left" w:pos="284"/>
          <w:tab w:val="left" w:pos="567"/>
          <w:tab w:val="left" w:pos="1418"/>
        </w:tabs>
        <w:spacing w:line="240" w:lineRule="auto"/>
        <w:ind w:left="0" w:right="55" w:firstLine="567"/>
        <w:jc w:val="both"/>
        <w:rPr>
          <w:rFonts w:asciiTheme="minorHAnsi" w:hAnsiTheme="minorHAnsi" w:cstheme="minorHAnsi"/>
          <w:i w:val="0"/>
          <w:iCs w:val="0"/>
          <w:color w:val="000000"/>
          <w:sz w:val="22"/>
          <w:szCs w:val="22"/>
        </w:rPr>
      </w:pPr>
      <w:r w:rsidRPr="0050541F">
        <w:rPr>
          <w:rFonts w:asciiTheme="minorHAnsi" w:hAnsiTheme="minorHAnsi" w:cstheme="minorHAnsi"/>
          <w:i w:val="0"/>
          <w:iCs w:val="0"/>
          <w:color w:val="000000"/>
          <w:sz w:val="22"/>
          <w:szCs w:val="22"/>
        </w:rPr>
        <w:t xml:space="preserve">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 </w:t>
      </w:r>
    </w:p>
    <w:p w14:paraId="356171BC" w14:textId="77777777" w:rsidR="00096C2B" w:rsidRPr="0050541F" w:rsidRDefault="00096C2B" w:rsidP="0050541F">
      <w:pPr>
        <w:pStyle w:val="Bodytext20"/>
        <w:numPr>
          <w:ilvl w:val="1"/>
          <w:numId w:val="44"/>
        </w:numPr>
        <w:shd w:val="clear" w:color="auto" w:fill="auto"/>
        <w:tabs>
          <w:tab w:val="left" w:pos="0"/>
          <w:tab w:val="left" w:pos="284"/>
          <w:tab w:val="left" w:pos="567"/>
          <w:tab w:val="left" w:pos="1418"/>
        </w:tabs>
        <w:spacing w:line="240" w:lineRule="auto"/>
        <w:ind w:left="0" w:right="55" w:firstLine="567"/>
        <w:jc w:val="both"/>
        <w:rPr>
          <w:rFonts w:asciiTheme="minorHAnsi" w:hAnsiTheme="minorHAnsi" w:cstheme="minorHAnsi"/>
          <w:i w:val="0"/>
          <w:iCs w:val="0"/>
          <w:color w:val="000000"/>
          <w:sz w:val="22"/>
          <w:szCs w:val="22"/>
        </w:rPr>
      </w:pPr>
      <w:r w:rsidRPr="0050541F">
        <w:rPr>
          <w:rFonts w:asciiTheme="minorHAnsi" w:hAnsiTheme="minorHAnsi" w:cstheme="minorHAnsi"/>
          <w:i w:val="0"/>
          <w:iCs w:val="0"/>
          <w:color w:val="000000"/>
          <w:sz w:val="22"/>
          <w:szCs w:val="22"/>
        </w:rPr>
        <w:lastRenderedPageBreak/>
        <w:t>paslaugų teikimas būtų vykdomas iš Viešųjų pirkimų įstatymo 92 straipsnio 14 dalyje numatytame sąraše nurodytų valstybių ar teritorijų.</w:t>
      </w:r>
    </w:p>
    <w:p w14:paraId="34656138" w14:textId="2BFCC24C" w:rsidR="0096318D" w:rsidRPr="0050541F" w:rsidRDefault="0096318D" w:rsidP="0050541F">
      <w:pPr>
        <w:pStyle w:val="Bodytext20"/>
        <w:numPr>
          <w:ilvl w:val="0"/>
          <w:numId w:val="44"/>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i w:val="0"/>
          <w:iCs w:val="0"/>
          <w:color w:val="000000"/>
          <w:sz w:val="22"/>
          <w:szCs w:val="22"/>
        </w:rPr>
      </w:pPr>
      <w:r w:rsidRPr="0050541F">
        <w:rPr>
          <w:rFonts w:asciiTheme="minorHAnsi" w:hAnsiTheme="minorHAnsi" w:cstheme="minorHAnsi"/>
          <w:i w:val="0"/>
          <w:iCs w:val="0"/>
          <w:color w:val="000000"/>
          <w:sz w:val="22"/>
          <w:szCs w:val="22"/>
        </w:rPr>
        <w:t>Jeigu apibūdinant objektą techninėje specifikacijoje ar kituose pirkimo dokumentuose ar jų prieduose nurodytas konkretus modelis ar šaltinis, konkretus procesas ar prekės ženklas, patentas, tipai, konkreti kilmė ar gamyba, toks nurodymas Tiekėjo turi būti suprantamas kaip nurodytas „arba lygiavertis</w:t>
      </w:r>
      <w:r w:rsidR="00076700">
        <w:rPr>
          <w:rFonts w:asciiTheme="minorHAnsi" w:hAnsiTheme="minorHAnsi" w:cstheme="minorHAnsi"/>
          <w:i w:val="0"/>
          <w:iCs w:val="0"/>
          <w:color w:val="000000"/>
          <w:sz w:val="22"/>
          <w:szCs w:val="22"/>
        </w:rPr>
        <w:t>“</w:t>
      </w:r>
      <w:r w:rsidRPr="0050541F">
        <w:rPr>
          <w:rFonts w:asciiTheme="minorHAnsi" w:hAnsiTheme="minorHAnsi" w:cstheme="minorHAnsi"/>
          <w:i w:val="0"/>
          <w:iCs w:val="0"/>
          <w:color w:val="000000"/>
          <w:sz w:val="22"/>
          <w:szCs w:val="22"/>
        </w:rPr>
        <w:t>.</w:t>
      </w:r>
    </w:p>
    <w:p w14:paraId="304F71F8" w14:textId="55335C7B" w:rsidR="0096318D" w:rsidRDefault="0096318D" w:rsidP="0050541F">
      <w:pPr>
        <w:pStyle w:val="Bodytext20"/>
        <w:numPr>
          <w:ilvl w:val="0"/>
          <w:numId w:val="44"/>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i w:val="0"/>
          <w:iCs w:val="0"/>
          <w:color w:val="000000"/>
          <w:sz w:val="22"/>
          <w:szCs w:val="22"/>
        </w:rPr>
      </w:pPr>
      <w:r w:rsidRPr="0050541F">
        <w:rPr>
          <w:rFonts w:asciiTheme="minorHAnsi" w:hAnsiTheme="minorHAnsi" w:cstheme="minorHAnsi"/>
          <w:i w:val="0"/>
          <w:iCs w:val="0"/>
          <w:color w:val="000000"/>
          <w:sz w:val="22"/>
          <w:szCs w:val="22"/>
        </w:rPr>
        <w:t>Jeigu apibūdinant objektą techninėje specifikacijoje ar kituose pirkimo dokumentuose ar jų prieduose nurodyti standartai, techniniai liudijimai ar bendrosios techninės specifikacijos, toks nurodymas Tiekėjo turi būti suprantamas kaip nurodytas „arba lygiavertis“.</w:t>
      </w:r>
    </w:p>
    <w:p w14:paraId="2E6FC42F" w14:textId="1CAAB58C" w:rsidR="00191D42" w:rsidRPr="0050541F" w:rsidRDefault="008D3D24" w:rsidP="0050541F">
      <w:pPr>
        <w:pStyle w:val="Bodytext20"/>
        <w:numPr>
          <w:ilvl w:val="0"/>
          <w:numId w:val="44"/>
        </w:numPr>
        <w:shd w:val="clear" w:color="auto" w:fill="auto"/>
        <w:tabs>
          <w:tab w:val="left" w:pos="0"/>
          <w:tab w:val="left" w:pos="284"/>
          <w:tab w:val="left" w:pos="567"/>
          <w:tab w:val="left" w:pos="1134"/>
          <w:tab w:val="left" w:pos="1418"/>
        </w:tabs>
        <w:spacing w:line="240" w:lineRule="auto"/>
        <w:ind w:left="0" w:right="55" w:firstLine="567"/>
        <w:jc w:val="both"/>
        <w:rPr>
          <w:rFonts w:asciiTheme="minorHAnsi" w:hAnsiTheme="minorHAnsi" w:cstheme="minorHAnsi"/>
          <w:i w:val="0"/>
          <w:iCs w:val="0"/>
          <w:color w:val="000000"/>
          <w:sz w:val="22"/>
          <w:szCs w:val="22"/>
        </w:rPr>
      </w:pPr>
      <w:r>
        <w:rPr>
          <w:rFonts w:asciiTheme="minorHAnsi" w:hAnsiTheme="minorHAnsi" w:cstheme="minorHAnsi"/>
          <w:i w:val="0"/>
          <w:iCs w:val="0"/>
          <w:color w:val="000000"/>
          <w:sz w:val="22"/>
          <w:szCs w:val="22"/>
        </w:rPr>
        <w:t xml:space="preserve"> </w:t>
      </w:r>
      <w:r w:rsidR="000A0F57">
        <w:rPr>
          <w:rFonts w:asciiTheme="minorHAnsi" w:hAnsiTheme="minorHAnsi" w:cstheme="minorHAnsi"/>
          <w:i w:val="0"/>
          <w:iCs w:val="0"/>
          <w:color w:val="000000"/>
          <w:sz w:val="22"/>
          <w:szCs w:val="22"/>
        </w:rPr>
        <w:t>Ž</w:t>
      </w:r>
      <w:r w:rsidRPr="008D3D24">
        <w:rPr>
          <w:rFonts w:asciiTheme="minorHAnsi" w:hAnsiTheme="minorHAnsi" w:cstheme="minorHAnsi"/>
          <w:i w:val="0"/>
          <w:iCs w:val="0"/>
          <w:color w:val="000000"/>
          <w:sz w:val="22"/>
          <w:szCs w:val="22"/>
        </w:rPr>
        <w:t>ali</w:t>
      </w:r>
      <w:r>
        <w:rPr>
          <w:rFonts w:asciiTheme="minorHAnsi" w:hAnsiTheme="minorHAnsi" w:cstheme="minorHAnsi"/>
          <w:i w:val="0"/>
          <w:iCs w:val="0"/>
          <w:color w:val="000000"/>
          <w:sz w:val="22"/>
          <w:szCs w:val="22"/>
        </w:rPr>
        <w:t>ojo</w:t>
      </w:r>
      <w:r w:rsidRPr="008D3D24">
        <w:rPr>
          <w:rFonts w:asciiTheme="minorHAnsi" w:hAnsiTheme="minorHAnsi" w:cstheme="minorHAnsi"/>
          <w:i w:val="0"/>
          <w:iCs w:val="0"/>
          <w:color w:val="000000"/>
          <w:sz w:val="22"/>
          <w:szCs w:val="22"/>
        </w:rPr>
        <w:t xml:space="preserve"> pirkim</w:t>
      </w:r>
      <w:r>
        <w:rPr>
          <w:rFonts w:asciiTheme="minorHAnsi" w:hAnsiTheme="minorHAnsi" w:cstheme="minorHAnsi"/>
          <w:i w:val="0"/>
          <w:iCs w:val="0"/>
          <w:color w:val="000000"/>
          <w:sz w:val="22"/>
          <w:szCs w:val="22"/>
        </w:rPr>
        <w:t>o kriterijai</w:t>
      </w:r>
      <w:r w:rsidR="000A0F57">
        <w:rPr>
          <w:rFonts w:asciiTheme="minorHAnsi" w:hAnsiTheme="minorHAnsi" w:cstheme="minorHAnsi"/>
          <w:i w:val="0"/>
          <w:iCs w:val="0"/>
          <w:color w:val="000000"/>
          <w:sz w:val="22"/>
          <w:szCs w:val="22"/>
        </w:rPr>
        <w:t xml:space="preserve"> bus nustatyti konkrečiuose pirkimuose,</w:t>
      </w:r>
      <w:r w:rsidRPr="008D3D24">
        <w:rPr>
          <w:rFonts w:asciiTheme="minorHAnsi" w:hAnsiTheme="minorHAnsi" w:cstheme="minorHAnsi"/>
          <w:i w:val="0"/>
          <w:iCs w:val="0"/>
          <w:color w:val="000000"/>
          <w:sz w:val="22"/>
          <w:szCs w:val="22"/>
        </w:rPr>
        <w:t xml:space="preserve"> vadovaujantis Aplinkos apsaugos kriterijų taikymo, vykdant žaliuosius pirkimus, tvarkos aprašu, patvirtintu Lietuvos Respublikos aplinkos ministro 2011 m. birželio 28 d. įsakymu Nr. D1-508</w:t>
      </w:r>
      <w:r w:rsidR="000A0F57">
        <w:rPr>
          <w:rFonts w:asciiTheme="minorHAnsi" w:hAnsiTheme="minorHAnsi" w:cstheme="minorHAnsi"/>
          <w:i w:val="0"/>
          <w:iCs w:val="0"/>
          <w:color w:val="000000"/>
          <w:sz w:val="22"/>
          <w:szCs w:val="22"/>
        </w:rPr>
        <w:t>.</w:t>
      </w:r>
    </w:p>
    <w:p w14:paraId="009A2184" w14:textId="72D3FBA6" w:rsidR="007D65E8" w:rsidRPr="0050541F" w:rsidRDefault="007D65E8" w:rsidP="00004832">
      <w:pPr>
        <w:tabs>
          <w:tab w:val="left" w:pos="426"/>
          <w:tab w:val="left" w:pos="1134"/>
          <w:tab w:val="left" w:pos="1418"/>
        </w:tabs>
        <w:autoSpaceDE w:val="0"/>
        <w:autoSpaceDN w:val="0"/>
        <w:adjustRightInd w:val="0"/>
        <w:spacing w:after="0" w:line="240" w:lineRule="auto"/>
        <w:ind w:firstLine="567"/>
        <w:jc w:val="both"/>
        <w:rPr>
          <w:rFonts w:asciiTheme="minorHAnsi" w:hAnsiTheme="minorHAnsi" w:cstheme="minorHAnsi"/>
          <w:b/>
          <w:lang w:val="lt-LT"/>
        </w:rPr>
      </w:pPr>
    </w:p>
    <w:p w14:paraId="16D595BD" w14:textId="72F3FC7E" w:rsidR="00592625" w:rsidRPr="0050541F" w:rsidRDefault="00B5624C" w:rsidP="00B5624C">
      <w:pPr>
        <w:tabs>
          <w:tab w:val="left" w:pos="0"/>
          <w:tab w:val="left" w:pos="1134"/>
          <w:tab w:val="left" w:pos="1418"/>
          <w:tab w:val="left" w:pos="3828"/>
        </w:tabs>
        <w:spacing w:after="0" w:line="240" w:lineRule="auto"/>
        <w:ind w:right="55" w:firstLine="567"/>
        <w:jc w:val="center"/>
        <w:rPr>
          <w:rFonts w:asciiTheme="minorHAnsi" w:hAnsiTheme="minorHAnsi" w:cstheme="minorHAnsi"/>
          <w:b/>
          <w:lang w:val="lt-LT"/>
        </w:rPr>
      </w:pPr>
      <w:r>
        <w:rPr>
          <w:rFonts w:asciiTheme="minorHAnsi" w:hAnsiTheme="minorHAnsi" w:cstheme="minorHAnsi"/>
          <w:b/>
          <w:lang w:val="lt-LT"/>
        </w:rPr>
        <w:t>_____________________</w:t>
      </w:r>
    </w:p>
    <w:sectPr w:rsidR="00592625" w:rsidRPr="0050541F" w:rsidSect="00DC1E4C">
      <w:headerReference w:type="default" r:id="rId11"/>
      <w:pgSz w:w="12240" w:h="15840"/>
      <w:pgMar w:top="1134" w:right="567" w:bottom="1134" w:left="1701" w:header="709"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E9596" w14:textId="77777777" w:rsidR="00574B82" w:rsidRDefault="00574B82">
      <w:pPr>
        <w:spacing w:after="0" w:line="240" w:lineRule="auto"/>
      </w:pPr>
      <w:r>
        <w:separator/>
      </w:r>
    </w:p>
  </w:endnote>
  <w:endnote w:type="continuationSeparator" w:id="0">
    <w:p w14:paraId="12287626" w14:textId="77777777" w:rsidR="00574B82" w:rsidRDefault="00574B82">
      <w:pPr>
        <w:spacing w:after="0" w:line="240" w:lineRule="auto"/>
      </w:pPr>
      <w:r>
        <w:continuationSeparator/>
      </w:r>
    </w:p>
  </w:endnote>
  <w:endnote w:type="continuationNotice" w:id="1">
    <w:p w14:paraId="5955F3EB" w14:textId="77777777" w:rsidR="00574B82" w:rsidRDefault="00574B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WenQuanYi Micro Hei">
    <w:panose1 w:val="00000000000000000000"/>
    <w:charset w:val="00"/>
    <w:family w:val="roman"/>
    <w:notTrueType/>
    <w:pitch w:val="default"/>
  </w:font>
  <w:font w:name="Noto Sans Devanagari">
    <w:altName w:val="Cambria"/>
    <w:charset w:val="00"/>
    <w:family w:val="swiss"/>
    <w:pitch w:val="variable"/>
    <w:sig w:usb0="80008023" w:usb1="00002046"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Myriad Pro Cond">
    <w:altName w:val="Segoe UI"/>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charset w:val="01"/>
    <w:family w:val="swiss"/>
    <w:pitch w:val="variable"/>
  </w:font>
  <w:font w:name="Cambria">
    <w:panose1 w:val="02040503050406030204"/>
    <w:charset w:val="BA"/>
    <w:family w:val="roman"/>
    <w:pitch w:val="variable"/>
    <w:sig w:usb0="E00006FF" w:usb1="420024FF" w:usb2="02000000" w:usb3="00000000" w:csb0="0000019F" w:csb1="00000000"/>
  </w:font>
  <w:font w:name="TimesLT;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B2469" w14:textId="77777777" w:rsidR="00574B82" w:rsidRDefault="00574B82">
      <w:pPr>
        <w:spacing w:after="0" w:line="240" w:lineRule="auto"/>
      </w:pPr>
      <w:r>
        <w:separator/>
      </w:r>
    </w:p>
  </w:footnote>
  <w:footnote w:type="continuationSeparator" w:id="0">
    <w:p w14:paraId="1BE242B3" w14:textId="77777777" w:rsidR="00574B82" w:rsidRDefault="00574B82">
      <w:pPr>
        <w:spacing w:after="0" w:line="240" w:lineRule="auto"/>
      </w:pPr>
      <w:r>
        <w:continuationSeparator/>
      </w:r>
    </w:p>
  </w:footnote>
  <w:footnote w:type="continuationNotice" w:id="1">
    <w:p w14:paraId="07435E0F" w14:textId="77777777" w:rsidR="00574B82" w:rsidRDefault="00574B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86BAD" w14:textId="77777777" w:rsidR="00D761E0" w:rsidRDefault="00D761E0" w:rsidP="00DC1E4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019D"/>
    <w:multiLevelType w:val="multilevel"/>
    <w:tmpl w:val="E912D49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54165"/>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 w15:restartNumberingAfterBreak="0">
    <w:nsid w:val="06E1158F"/>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778A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4" w15:restartNumberingAfterBreak="0">
    <w:nsid w:val="0D7027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865714"/>
    <w:multiLevelType w:val="hybridMultilevel"/>
    <w:tmpl w:val="A4086FD4"/>
    <w:lvl w:ilvl="0" w:tplc="04270001">
      <w:start w:val="1"/>
      <w:numFmt w:val="bullet"/>
      <w:lvlText w:val=""/>
      <w:lvlJc w:val="left"/>
      <w:pPr>
        <w:ind w:left="1103" w:hanging="360"/>
      </w:pPr>
      <w:rPr>
        <w:rFonts w:ascii="Symbol" w:hAnsi="Symbol" w:hint="default"/>
      </w:rPr>
    </w:lvl>
    <w:lvl w:ilvl="1" w:tplc="04270003" w:tentative="1">
      <w:start w:val="1"/>
      <w:numFmt w:val="bullet"/>
      <w:lvlText w:val="o"/>
      <w:lvlJc w:val="left"/>
      <w:pPr>
        <w:ind w:left="1823" w:hanging="360"/>
      </w:pPr>
      <w:rPr>
        <w:rFonts w:ascii="Courier New" w:hAnsi="Courier New" w:cs="Courier New" w:hint="default"/>
      </w:rPr>
    </w:lvl>
    <w:lvl w:ilvl="2" w:tplc="04270005" w:tentative="1">
      <w:start w:val="1"/>
      <w:numFmt w:val="bullet"/>
      <w:lvlText w:val=""/>
      <w:lvlJc w:val="left"/>
      <w:pPr>
        <w:ind w:left="2543" w:hanging="360"/>
      </w:pPr>
      <w:rPr>
        <w:rFonts w:ascii="Wingdings" w:hAnsi="Wingdings" w:hint="default"/>
      </w:rPr>
    </w:lvl>
    <w:lvl w:ilvl="3" w:tplc="04270001" w:tentative="1">
      <w:start w:val="1"/>
      <w:numFmt w:val="bullet"/>
      <w:lvlText w:val=""/>
      <w:lvlJc w:val="left"/>
      <w:pPr>
        <w:ind w:left="3263" w:hanging="360"/>
      </w:pPr>
      <w:rPr>
        <w:rFonts w:ascii="Symbol" w:hAnsi="Symbol" w:hint="default"/>
      </w:rPr>
    </w:lvl>
    <w:lvl w:ilvl="4" w:tplc="04270003" w:tentative="1">
      <w:start w:val="1"/>
      <w:numFmt w:val="bullet"/>
      <w:lvlText w:val="o"/>
      <w:lvlJc w:val="left"/>
      <w:pPr>
        <w:ind w:left="3983" w:hanging="360"/>
      </w:pPr>
      <w:rPr>
        <w:rFonts w:ascii="Courier New" w:hAnsi="Courier New" w:cs="Courier New" w:hint="default"/>
      </w:rPr>
    </w:lvl>
    <w:lvl w:ilvl="5" w:tplc="04270005" w:tentative="1">
      <w:start w:val="1"/>
      <w:numFmt w:val="bullet"/>
      <w:lvlText w:val=""/>
      <w:lvlJc w:val="left"/>
      <w:pPr>
        <w:ind w:left="4703" w:hanging="360"/>
      </w:pPr>
      <w:rPr>
        <w:rFonts w:ascii="Wingdings" w:hAnsi="Wingdings" w:hint="default"/>
      </w:rPr>
    </w:lvl>
    <w:lvl w:ilvl="6" w:tplc="04270001" w:tentative="1">
      <w:start w:val="1"/>
      <w:numFmt w:val="bullet"/>
      <w:lvlText w:val=""/>
      <w:lvlJc w:val="left"/>
      <w:pPr>
        <w:ind w:left="5423" w:hanging="360"/>
      </w:pPr>
      <w:rPr>
        <w:rFonts w:ascii="Symbol" w:hAnsi="Symbol" w:hint="default"/>
      </w:rPr>
    </w:lvl>
    <w:lvl w:ilvl="7" w:tplc="04270003" w:tentative="1">
      <w:start w:val="1"/>
      <w:numFmt w:val="bullet"/>
      <w:lvlText w:val="o"/>
      <w:lvlJc w:val="left"/>
      <w:pPr>
        <w:ind w:left="6143" w:hanging="360"/>
      </w:pPr>
      <w:rPr>
        <w:rFonts w:ascii="Courier New" w:hAnsi="Courier New" w:cs="Courier New" w:hint="default"/>
      </w:rPr>
    </w:lvl>
    <w:lvl w:ilvl="8" w:tplc="04270005" w:tentative="1">
      <w:start w:val="1"/>
      <w:numFmt w:val="bullet"/>
      <w:lvlText w:val=""/>
      <w:lvlJc w:val="left"/>
      <w:pPr>
        <w:ind w:left="6863" w:hanging="360"/>
      </w:pPr>
      <w:rPr>
        <w:rFonts w:ascii="Wingdings" w:hAnsi="Wingdings" w:hint="default"/>
      </w:rPr>
    </w:lvl>
  </w:abstractNum>
  <w:abstractNum w:abstractNumId="6" w15:restartNumberingAfterBreak="0">
    <w:nsid w:val="157F6AFF"/>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D71BD8"/>
    <w:multiLevelType w:val="multilevel"/>
    <w:tmpl w:val="D090BFC8"/>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67009DE"/>
    <w:multiLevelType w:val="multilevel"/>
    <w:tmpl w:val="F884704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167E04EC"/>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F41BC6"/>
    <w:multiLevelType w:val="multilevel"/>
    <w:tmpl w:val="52ECBA0A"/>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AA1D80"/>
    <w:multiLevelType w:val="multilevel"/>
    <w:tmpl w:val="0427001F"/>
    <w:lvl w:ilvl="0">
      <w:start w:val="1"/>
      <w:numFmt w:val="decimal"/>
      <w:lvlText w:val="%1."/>
      <w:lvlJc w:val="left"/>
      <w:pPr>
        <w:ind w:left="5256" w:hanging="360"/>
      </w:pPr>
    </w:lvl>
    <w:lvl w:ilvl="1">
      <w:start w:val="1"/>
      <w:numFmt w:val="decimal"/>
      <w:lvlText w:val="%1.%2."/>
      <w:lvlJc w:val="left"/>
      <w:pPr>
        <w:ind w:left="5688" w:hanging="432"/>
      </w:pPr>
    </w:lvl>
    <w:lvl w:ilvl="2">
      <w:start w:val="1"/>
      <w:numFmt w:val="decimal"/>
      <w:lvlText w:val="%1.%2.%3."/>
      <w:lvlJc w:val="left"/>
      <w:pPr>
        <w:ind w:left="6120" w:hanging="504"/>
      </w:pPr>
    </w:lvl>
    <w:lvl w:ilvl="3">
      <w:start w:val="1"/>
      <w:numFmt w:val="decimal"/>
      <w:lvlText w:val="%1.%2.%3.%4."/>
      <w:lvlJc w:val="left"/>
      <w:pPr>
        <w:ind w:left="6624" w:hanging="648"/>
      </w:pPr>
    </w:lvl>
    <w:lvl w:ilvl="4">
      <w:start w:val="1"/>
      <w:numFmt w:val="decimal"/>
      <w:lvlText w:val="%1.%2.%3.%4.%5."/>
      <w:lvlJc w:val="left"/>
      <w:pPr>
        <w:ind w:left="7128" w:hanging="792"/>
      </w:pPr>
    </w:lvl>
    <w:lvl w:ilvl="5">
      <w:start w:val="1"/>
      <w:numFmt w:val="decimal"/>
      <w:lvlText w:val="%1.%2.%3.%4.%5.%6."/>
      <w:lvlJc w:val="left"/>
      <w:pPr>
        <w:ind w:left="7632" w:hanging="936"/>
      </w:pPr>
    </w:lvl>
    <w:lvl w:ilvl="6">
      <w:start w:val="1"/>
      <w:numFmt w:val="decimal"/>
      <w:lvlText w:val="%1.%2.%3.%4.%5.%6.%7."/>
      <w:lvlJc w:val="left"/>
      <w:pPr>
        <w:ind w:left="8136" w:hanging="1080"/>
      </w:pPr>
    </w:lvl>
    <w:lvl w:ilvl="7">
      <w:start w:val="1"/>
      <w:numFmt w:val="decimal"/>
      <w:lvlText w:val="%1.%2.%3.%4.%5.%6.%7.%8."/>
      <w:lvlJc w:val="left"/>
      <w:pPr>
        <w:ind w:left="8640" w:hanging="1224"/>
      </w:pPr>
    </w:lvl>
    <w:lvl w:ilvl="8">
      <w:start w:val="1"/>
      <w:numFmt w:val="decimal"/>
      <w:lvlText w:val="%1.%2.%3.%4.%5.%6.%7.%8.%9."/>
      <w:lvlJc w:val="left"/>
      <w:pPr>
        <w:ind w:left="9216" w:hanging="1440"/>
      </w:pPr>
    </w:lvl>
  </w:abstractNum>
  <w:abstractNum w:abstractNumId="12" w15:restartNumberingAfterBreak="0">
    <w:nsid w:val="22CA5A28"/>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13" w15:restartNumberingAfterBreak="0">
    <w:nsid w:val="24DF3984"/>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687544"/>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2F452A9A"/>
    <w:multiLevelType w:val="multilevel"/>
    <w:tmpl w:val="016CE90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DE2286"/>
    <w:multiLevelType w:val="multilevel"/>
    <w:tmpl w:val="65248B7A"/>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34BA07EE"/>
    <w:multiLevelType w:val="multilevel"/>
    <w:tmpl w:val="5BDA534A"/>
    <w:lvl w:ilvl="0">
      <w:start w:val="1"/>
      <w:numFmt w:val="decimal"/>
      <w:lvlText w:val="%1."/>
      <w:lvlJc w:val="left"/>
      <w:pPr>
        <w:ind w:left="360" w:hanging="360"/>
      </w:pPr>
      <w:rPr>
        <w:rFonts w:ascii="Times New Roman" w:hAnsi="Times New Roman" w:cs="Times New Roman" w:hint="default"/>
        <w:b/>
        <w:color w:val="auto"/>
      </w:rPr>
    </w:lvl>
    <w:lvl w:ilvl="1">
      <w:start w:val="1"/>
      <w:numFmt w:val="decimal"/>
      <w:isLgl/>
      <w:lvlText w:val="%1.%2."/>
      <w:lvlJc w:val="left"/>
      <w:pPr>
        <w:ind w:left="360" w:hanging="360"/>
      </w:pPr>
      <w:rPr>
        <w:rFonts w:ascii="Calibri" w:hAnsi="Calibri" w:cs="Calibri" w:hint="default"/>
        <w:b w:val="0"/>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35CD3538"/>
    <w:multiLevelType w:val="hybridMultilevel"/>
    <w:tmpl w:val="BD7A913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613E42"/>
    <w:multiLevelType w:val="multilevel"/>
    <w:tmpl w:val="7E04F98C"/>
    <w:lvl w:ilvl="0">
      <w:start w:val="1"/>
      <w:numFmt w:val="decimal"/>
      <w:lvlText w:val="%1."/>
      <w:lvlJc w:val="left"/>
      <w:pPr>
        <w:ind w:left="480" w:hanging="480"/>
      </w:pPr>
      <w:rPr>
        <w:rFonts w:hint="default"/>
        <w:b/>
        <w:i w:val="0"/>
        <w:iCs w:val="0"/>
      </w:rPr>
    </w:lvl>
    <w:lvl w:ilvl="1">
      <w:start w:val="1"/>
      <w:numFmt w:val="decimal"/>
      <w:lvlText w:val="%1.%2."/>
      <w:lvlJc w:val="left"/>
      <w:pPr>
        <w:ind w:left="720" w:hanging="720"/>
      </w:pPr>
      <w:rPr>
        <w:rFonts w:hint="default"/>
        <w:color w:val="auto"/>
      </w:rPr>
    </w:lvl>
    <w:lvl w:ilvl="2">
      <w:start w:val="1"/>
      <w:numFmt w:val="decimal"/>
      <w:lvlText w:val="%1.%2.%3."/>
      <w:lvlJc w:val="left"/>
      <w:pPr>
        <w:ind w:left="862"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897D5D"/>
    <w:multiLevelType w:val="multilevel"/>
    <w:tmpl w:val="AA9810F4"/>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8654"/>
        </w:tabs>
        <w:ind w:left="8654" w:hanging="432"/>
      </w:pPr>
      <w:rPr>
        <w:rFonts w:hint="default"/>
        <w:b w:val="0"/>
        <w:i w:val="0"/>
      </w:rPr>
    </w:lvl>
    <w:lvl w:ilvl="2">
      <w:start w:val="1"/>
      <w:numFmt w:val="decimal"/>
      <w:lvlText w:val="%1.%2.%3."/>
      <w:lvlJc w:val="left"/>
      <w:pPr>
        <w:tabs>
          <w:tab w:val="num" w:pos="1355"/>
        </w:tabs>
        <w:ind w:left="1355" w:hanging="504"/>
      </w:pPr>
      <w:rPr>
        <w:rFonts w:hint="default"/>
      </w:rPr>
    </w:lvl>
    <w:lvl w:ilvl="3">
      <w:start w:val="1"/>
      <w:numFmt w:val="decimal"/>
      <w:lvlText w:val="%1.%2.%3.%4."/>
      <w:lvlJc w:val="left"/>
      <w:pPr>
        <w:tabs>
          <w:tab w:val="num" w:pos="1800"/>
        </w:tabs>
        <w:ind w:left="1728" w:hanging="648"/>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BE32A1A"/>
    <w:multiLevelType w:val="multilevel"/>
    <w:tmpl w:val="D8D04C9A"/>
    <w:lvl w:ilvl="0">
      <w:start w:val="2"/>
      <w:numFmt w:val="decimal"/>
      <w:lvlText w:val="%1."/>
      <w:lvlJc w:val="left"/>
      <w:pPr>
        <w:ind w:left="360" w:hanging="360"/>
      </w:pPr>
      <w:rPr>
        <w:rFonts w:hint="default"/>
      </w:rPr>
    </w:lvl>
    <w:lvl w:ilvl="1">
      <w:start w:val="1"/>
      <w:numFmt w:val="decimal"/>
      <w:lvlText w:val="%1.%2."/>
      <w:lvlJc w:val="left"/>
      <w:pPr>
        <w:ind w:left="1080" w:hanging="720"/>
      </w:p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436056E"/>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3" w15:restartNumberingAfterBreak="0">
    <w:nsid w:val="44604B14"/>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4" w15:restartNumberingAfterBreak="0">
    <w:nsid w:val="44FF1F67"/>
    <w:multiLevelType w:val="multilevel"/>
    <w:tmpl w:val="AC6C3978"/>
    <w:lvl w:ilvl="0">
      <w:start w:val="1"/>
      <w:numFmt w:val="decimal"/>
      <w:lvlText w:val="%1."/>
      <w:lvlJc w:val="left"/>
      <w:pPr>
        <w:ind w:left="927" w:hanging="360"/>
      </w:pPr>
      <w:rPr>
        <w:b/>
        <w:bCs/>
        <w:i w:val="0"/>
        <w:iCs w:val="0"/>
      </w:rPr>
    </w:lvl>
    <w:lvl w:ilvl="1">
      <w:start w:val="1"/>
      <w:numFmt w:val="decimal"/>
      <w:lvlText w:val="%1.%2."/>
      <w:lvlJc w:val="left"/>
      <w:pPr>
        <w:ind w:left="999" w:hanging="432"/>
      </w:pPr>
      <w:rPr>
        <w:b/>
        <w:bCs/>
        <w:i w:val="0"/>
        <w:iCs w:val="0"/>
      </w:rPr>
    </w:lvl>
    <w:lvl w:ilvl="2">
      <w:start w:val="1"/>
      <w:numFmt w:val="decimal"/>
      <w:lvlText w:val="%1.%2.%3."/>
      <w:lvlJc w:val="left"/>
      <w:pPr>
        <w:ind w:left="3198" w:hanging="504"/>
      </w:pPr>
    </w:lvl>
    <w:lvl w:ilvl="3">
      <w:start w:val="1"/>
      <w:numFmt w:val="decimal"/>
      <w:lvlText w:val="%1.%2.%3.%4."/>
      <w:lvlJc w:val="left"/>
      <w:pPr>
        <w:ind w:left="6624" w:hanging="648"/>
      </w:pPr>
    </w:lvl>
    <w:lvl w:ilvl="4">
      <w:start w:val="1"/>
      <w:numFmt w:val="decimal"/>
      <w:lvlText w:val="%1.%2.%3.%4.%5."/>
      <w:lvlJc w:val="left"/>
      <w:pPr>
        <w:ind w:left="7128" w:hanging="792"/>
      </w:pPr>
    </w:lvl>
    <w:lvl w:ilvl="5">
      <w:start w:val="1"/>
      <w:numFmt w:val="decimal"/>
      <w:lvlText w:val="%1.%2.%3.%4.%5.%6."/>
      <w:lvlJc w:val="left"/>
      <w:pPr>
        <w:ind w:left="7632" w:hanging="936"/>
      </w:pPr>
    </w:lvl>
    <w:lvl w:ilvl="6">
      <w:start w:val="1"/>
      <w:numFmt w:val="decimal"/>
      <w:lvlText w:val="%1.%2.%3.%4.%5.%6.%7."/>
      <w:lvlJc w:val="left"/>
      <w:pPr>
        <w:ind w:left="8136" w:hanging="1080"/>
      </w:pPr>
    </w:lvl>
    <w:lvl w:ilvl="7">
      <w:start w:val="1"/>
      <w:numFmt w:val="decimal"/>
      <w:lvlText w:val="%1.%2.%3.%4.%5.%6.%7.%8."/>
      <w:lvlJc w:val="left"/>
      <w:pPr>
        <w:ind w:left="8640" w:hanging="1224"/>
      </w:pPr>
    </w:lvl>
    <w:lvl w:ilvl="8">
      <w:start w:val="1"/>
      <w:numFmt w:val="decimal"/>
      <w:lvlText w:val="%1.%2.%3.%4.%5.%6.%7.%8.%9."/>
      <w:lvlJc w:val="left"/>
      <w:pPr>
        <w:ind w:left="9216" w:hanging="1440"/>
      </w:pPr>
    </w:lvl>
  </w:abstractNum>
  <w:abstractNum w:abstractNumId="25" w15:restartNumberingAfterBreak="0">
    <w:nsid w:val="45673E8D"/>
    <w:multiLevelType w:val="multilevel"/>
    <w:tmpl w:val="AED2574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Calibri" w:hAnsi="Calibri" w:cs="Calibri"/>
        <w:b w:val="0"/>
        <w:bCs w:val="0"/>
        <w:i/>
        <w:iCs w:val="0"/>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6" w15:restartNumberingAfterBreak="0">
    <w:nsid w:val="472E6C0F"/>
    <w:multiLevelType w:val="multilevel"/>
    <w:tmpl w:val="A1B42780"/>
    <w:lvl w:ilvl="0">
      <w:start w:val="1"/>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2."/>
      <w:lvlJc w:val="left"/>
      <w:pPr>
        <w:ind w:left="0" w:firstLine="0"/>
      </w:pPr>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7" w15:restartNumberingAfterBreak="0">
    <w:nsid w:val="4BEC6591"/>
    <w:multiLevelType w:val="multilevel"/>
    <w:tmpl w:val="11343C6C"/>
    <w:lvl w:ilvl="0">
      <w:start w:val="23"/>
      <w:numFmt w:val="decimal"/>
      <w:lvlText w:val="%1."/>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1">
      <w:start w:val="1"/>
      <w:numFmt w:val="decimal"/>
      <w:lvlText w:val="%1.%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4"/>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tabs>
          <w:tab w:val="num" w:pos="720"/>
        </w:tabs>
        <w:ind w:left="0" w:firstLine="0"/>
      </w:pPr>
      <w:rPr>
        <w:rFonts w:ascii="Calibri" w:hAnsi="Calibri" w:cs="Calibri"/>
        <w:b w:val="0"/>
        <w:bCs w:val="0"/>
        <w:i w:val="0"/>
        <w:iCs/>
        <w:caps w:val="0"/>
        <w:smallCaps w:val="0"/>
        <w:strike w:val="0"/>
        <w:dstrike w:val="0"/>
        <w:color w:val="000000"/>
        <w:spacing w:val="0"/>
        <w:w w:val="100"/>
        <w:position w:val="0"/>
        <w:sz w:val="22"/>
        <w:szCs w:val="22"/>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28" w15:restartNumberingAfterBreak="0">
    <w:nsid w:val="52106640"/>
    <w:multiLevelType w:val="multilevel"/>
    <w:tmpl w:val="07E89C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D9616A"/>
    <w:multiLevelType w:val="multilevel"/>
    <w:tmpl w:val="B94E83D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596114D9"/>
    <w:multiLevelType w:val="multilevel"/>
    <w:tmpl w:val="D99CF6F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9944DC3"/>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2" w15:restartNumberingAfterBreak="0">
    <w:nsid w:val="5A384C7F"/>
    <w:multiLevelType w:val="multilevel"/>
    <w:tmpl w:val="ED88FC38"/>
    <w:lvl w:ilvl="0">
      <w:start w:val="1"/>
      <w:numFmt w:val="decimal"/>
      <w:lvlText w:val="%1."/>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45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45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3" w15:restartNumberingAfterBreak="0">
    <w:nsid w:val="5B9F35A5"/>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B55FEC"/>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05581B"/>
    <w:multiLevelType w:val="multilevel"/>
    <w:tmpl w:val="79A2ADC2"/>
    <w:lvl w:ilvl="0">
      <w:start w:val="1"/>
      <w:numFmt w:val="upperRoman"/>
      <w:lvlText w:val="%1."/>
      <w:lvlJc w:val="left"/>
      <w:pPr>
        <w:ind w:left="1327" w:hanging="720"/>
      </w:pPr>
      <w:rPr>
        <w:rFonts w:cs="Calibr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D9728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960107"/>
    <w:multiLevelType w:val="multilevel"/>
    <w:tmpl w:val="0EC4C97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D4566A"/>
    <w:multiLevelType w:val="multilevel"/>
    <w:tmpl w:val="1504811C"/>
    <w:lvl w:ilvl="0">
      <w:start w:val="1"/>
      <w:numFmt w:val="decimal"/>
      <w:lvlText w:val="3.%1."/>
      <w:lvlJc w:val="left"/>
      <w:pPr>
        <w:tabs>
          <w:tab w:val="num" w:pos="720"/>
        </w:tabs>
        <w:ind w:left="0" w:firstLine="0"/>
      </w:pPr>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3.%2."/>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2">
      <w:start w:val="1"/>
      <w:numFmt w:val="decimal"/>
      <w:lvlText w:val="3.%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1"/>
      <w:numFmt w:val="decimal"/>
      <w:lvlText w:val="3.%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3.%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3.%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3.%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3.%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3.%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39" w15:restartNumberingAfterBreak="0">
    <w:nsid w:val="6F100B7F"/>
    <w:multiLevelType w:val="multilevel"/>
    <w:tmpl w:val="61BCC8FE"/>
    <w:lvl w:ilvl="0">
      <w:start w:val="1"/>
      <w:numFmt w:val="none"/>
      <w:pStyle w:val="Heading1"/>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716050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20D37EE"/>
    <w:multiLevelType w:val="hybridMultilevel"/>
    <w:tmpl w:val="EBCE00FE"/>
    <w:lvl w:ilvl="0" w:tplc="9F842538">
      <w:numFmt w:val="bullet"/>
      <w:lvlText w:val="-"/>
      <w:lvlJc w:val="left"/>
      <w:pPr>
        <w:ind w:left="2520" w:hanging="360"/>
      </w:pPr>
      <w:rPr>
        <w:rFonts w:ascii="Calibri" w:eastAsiaTheme="minorHAnsi" w:hAnsi="Calibri" w:cs="Calibri"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42" w15:restartNumberingAfterBreak="0">
    <w:nsid w:val="72D46D24"/>
    <w:multiLevelType w:val="multilevel"/>
    <w:tmpl w:val="ED88FC38"/>
    <w:lvl w:ilvl="0">
      <w:start w:val="1"/>
      <w:numFmt w:val="decimal"/>
      <w:lvlText w:val="%1."/>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1">
      <w:start w:val="1"/>
      <w:numFmt w:val="decimal"/>
      <w:lvlText w:val="%1.%2."/>
      <w:lvlJc w:val="left"/>
      <w:pPr>
        <w:ind w:left="0" w:firstLine="0"/>
      </w:pPr>
      <w:rPr>
        <w:rFonts w:ascii="Calibri" w:hAnsi="Calibri" w:cs="Calibri"/>
        <w:b w:val="0"/>
        <w:bCs w:val="0"/>
        <w:i w:val="0"/>
        <w:iCs w:val="0"/>
        <w:caps w:val="0"/>
        <w:smallCaps w:val="0"/>
        <w:strike w:val="0"/>
        <w:dstrike w:val="0"/>
        <w:color w:val="000000"/>
        <w:spacing w:val="0"/>
        <w:w w:val="100"/>
        <w:position w:val="0"/>
        <w:sz w:val="22"/>
        <w:szCs w:val="22"/>
        <w:u w:val="none"/>
        <w:vertAlign w:val="baseline"/>
      </w:rPr>
    </w:lvl>
    <w:lvl w:ilvl="2">
      <w:start w:val="1"/>
      <w:numFmt w:val="decimal"/>
      <w:lvlText w:val="%1.%2.%3."/>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3">
      <w:start w:val="23"/>
      <w:numFmt w:val="decimal"/>
      <w:lvlText w:val="%4."/>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4">
      <w:start w:val="1"/>
      <w:numFmt w:val="decimal"/>
      <w:lvlText w:val="%5."/>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5">
      <w:start w:val="1"/>
      <w:numFmt w:val="decimal"/>
      <w:lvlText w:val="%6."/>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6">
      <w:start w:val="1"/>
      <w:numFmt w:val="decimal"/>
      <w:lvlText w:val="%7."/>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7">
      <w:start w:val="1"/>
      <w:numFmt w:val="decimal"/>
      <w:lvlText w:val="%8."/>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lvl w:ilvl="8">
      <w:start w:val="1"/>
      <w:numFmt w:val="decimal"/>
      <w:lvlText w:val="%9."/>
      <w:lvlJc w:val="left"/>
      <w:pPr>
        <w:ind w:left="0" w:firstLine="0"/>
      </w:pPr>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lvl>
  </w:abstractNum>
  <w:abstractNum w:abstractNumId="43" w15:restartNumberingAfterBreak="0">
    <w:nsid w:val="74814445"/>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6E70ED"/>
    <w:multiLevelType w:val="hybridMultilevel"/>
    <w:tmpl w:val="6B46F864"/>
    <w:lvl w:ilvl="0" w:tplc="3E0EE98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B4C5AC8"/>
    <w:multiLevelType w:val="hybridMultilevel"/>
    <w:tmpl w:val="E02213E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4336895">
    <w:abstractNumId w:val="39"/>
  </w:num>
  <w:num w:numId="2" w16cid:durableId="1481800898">
    <w:abstractNumId w:val="12"/>
  </w:num>
  <w:num w:numId="3" w16cid:durableId="1399093596">
    <w:abstractNumId w:val="23"/>
  </w:num>
  <w:num w:numId="4" w16cid:durableId="1250231711">
    <w:abstractNumId w:val="25"/>
  </w:num>
  <w:num w:numId="5" w16cid:durableId="1361854773">
    <w:abstractNumId w:val="27"/>
  </w:num>
  <w:num w:numId="6" w16cid:durableId="2043435004">
    <w:abstractNumId w:val="26"/>
  </w:num>
  <w:num w:numId="7" w16cid:durableId="407650074">
    <w:abstractNumId w:val="35"/>
  </w:num>
  <w:num w:numId="8" w16cid:durableId="1657218715">
    <w:abstractNumId w:val="18"/>
  </w:num>
  <w:num w:numId="9" w16cid:durableId="447047259">
    <w:abstractNumId w:val="4"/>
  </w:num>
  <w:num w:numId="10" w16cid:durableId="281963870">
    <w:abstractNumId w:val="38"/>
  </w:num>
  <w:num w:numId="11" w16cid:durableId="1699160683">
    <w:abstractNumId w:val="31"/>
  </w:num>
  <w:num w:numId="12" w16cid:durableId="1982494044">
    <w:abstractNumId w:val="42"/>
  </w:num>
  <w:num w:numId="13" w16cid:durableId="337926592">
    <w:abstractNumId w:val="17"/>
  </w:num>
  <w:num w:numId="14" w16cid:durableId="2020502088">
    <w:abstractNumId w:val="7"/>
  </w:num>
  <w:num w:numId="15" w16cid:durableId="1871531706">
    <w:abstractNumId w:val="32"/>
  </w:num>
  <w:num w:numId="16" w16cid:durableId="1104229736">
    <w:abstractNumId w:val="22"/>
  </w:num>
  <w:num w:numId="17" w16cid:durableId="1619684348">
    <w:abstractNumId w:val="1"/>
  </w:num>
  <w:num w:numId="18" w16cid:durableId="1721661757">
    <w:abstractNumId w:val="14"/>
  </w:num>
  <w:num w:numId="19" w16cid:durableId="1200320875">
    <w:abstractNumId w:val="29"/>
  </w:num>
  <w:num w:numId="20" w16cid:durableId="945387102">
    <w:abstractNumId w:val="3"/>
  </w:num>
  <w:num w:numId="21" w16cid:durableId="1018771173">
    <w:abstractNumId w:val="40"/>
  </w:num>
  <w:num w:numId="22" w16cid:durableId="2018652260">
    <w:abstractNumId w:val="36"/>
  </w:num>
  <w:num w:numId="23" w16cid:durableId="287051301">
    <w:abstractNumId w:val="28"/>
  </w:num>
  <w:num w:numId="24" w16cid:durableId="627396534">
    <w:abstractNumId w:val="37"/>
  </w:num>
  <w:num w:numId="25" w16cid:durableId="648362155">
    <w:abstractNumId w:val="10"/>
  </w:num>
  <w:num w:numId="26" w16cid:durableId="908266056">
    <w:abstractNumId w:val="20"/>
  </w:num>
  <w:num w:numId="27" w16cid:durableId="1106461880">
    <w:abstractNumId w:val="30"/>
  </w:num>
  <w:num w:numId="28" w16cid:durableId="1076853124">
    <w:abstractNumId w:val="8"/>
  </w:num>
  <w:num w:numId="29" w16cid:durableId="1351420200">
    <w:abstractNumId w:val="15"/>
  </w:num>
  <w:num w:numId="30" w16cid:durableId="1791895162">
    <w:abstractNumId w:val="0"/>
  </w:num>
  <w:num w:numId="31" w16cid:durableId="4749922">
    <w:abstractNumId w:val="16"/>
  </w:num>
  <w:num w:numId="32" w16cid:durableId="1165896860">
    <w:abstractNumId w:val="9"/>
  </w:num>
  <w:num w:numId="33" w16cid:durableId="1636986320">
    <w:abstractNumId w:val="6"/>
  </w:num>
  <w:num w:numId="34" w16cid:durableId="992290654">
    <w:abstractNumId w:val="33"/>
  </w:num>
  <w:num w:numId="35" w16cid:durableId="1735741353">
    <w:abstractNumId w:val="34"/>
  </w:num>
  <w:num w:numId="36" w16cid:durableId="2019504047">
    <w:abstractNumId w:val="13"/>
  </w:num>
  <w:num w:numId="37" w16cid:durableId="420638787">
    <w:abstractNumId w:val="45"/>
  </w:num>
  <w:num w:numId="38" w16cid:durableId="402334472">
    <w:abstractNumId w:val="43"/>
  </w:num>
  <w:num w:numId="39" w16cid:durableId="114184055">
    <w:abstractNumId w:val="2"/>
  </w:num>
  <w:num w:numId="40" w16cid:durableId="856820060">
    <w:abstractNumId w:val="19"/>
  </w:num>
  <w:num w:numId="41" w16cid:durableId="1042289725">
    <w:abstractNumId w:val="44"/>
  </w:num>
  <w:num w:numId="42" w16cid:durableId="203176310">
    <w:abstractNumId w:val="41"/>
  </w:num>
  <w:num w:numId="43" w16cid:durableId="1622766616">
    <w:abstractNumId w:val="5"/>
  </w:num>
  <w:num w:numId="44" w16cid:durableId="1336884617">
    <w:abstractNumId w:val="24"/>
  </w:num>
  <w:num w:numId="45" w16cid:durableId="2126851259">
    <w:abstractNumId w:val="11"/>
  </w:num>
  <w:num w:numId="46" w16cid:durableId="1166067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4FD"/>
    <w:rsid w:val="00000654"/>
    <w:rsid w:val="00003964"/>
    <w:rsid w:val="00004832"/>
    <w:rsid w:val="00007ACB"/>
    <w:rsid w:val="000104C4"/>
    <w:rsid w:val="0001508B"/>
    <w:rsid w:val="00015D6E"/>
    <w:rsid w:val="000165F2"/>
    <w:rsid w:val="00016ECB"/>
    <w:rsid w:val="00016FF7"/>
    <w:rsid w:val="00017AE0"/>
    <w:rsid w:val="00024358"/>
    <w:rsid w:val="00024460"/>
    <w:rsid w:val="00024850"/>
    <w:rsid w:val="000255BA"/>
    <w:rsid w:val="00026830"/>
    <w:rsid w:val="000300DC"/>
    <w:rsid w:val="0003025A"/>
    <w:rsid w:val="00031AAF"/>
    <w:rsid w:val="00033EB5"/>
    <w:rsid w:val="000348EE"/>
    <w:rsid w:val="00037DB0"/>
    <w:rsid w:val="000403FB"/>
    <w:rsid w:val="0004128C"/>
    <w:rsid w:val="00043675"/>
    <w:rsid w:val="000453AF"/>
    <w:rsid w:val="00046B54"/>
    <w:rsid w:val="0004743D"/>
    <w:rsid w:val="00047812"/>
    <w:rsid w:val="00047C66"/>
    <w:rsid w:val="0005398E"/>
    <w:rsid w:val="00054985"/>
    <w:rsid w:val="00054C8E"/>
    <w:rsid w:val="00056EFD"/>
    <w:rsid w:val="00061D86"/>
    <w:rsid w:val="00064E21"/>
    <w:rsid w:val="00064FFA"/>
    <w:rsid w:val="000652C1"/>
    <w:rsid w:val="0006588E"/>
    <w:rsid w:val="00065EC1"/>
    <w:rsid w:val="00067214"/>
    <w:rsid w:val="00073945"/>
    <w:rsid w:val="0007478A"/>
    <w:rsid w:val="00074BAA"/>
    <w:rsid w:val="00074BE6"/>
    <w:rsid w:val="000753C2"/>
    <w:rsid w:val="00076700"/>
    <w:rsid w:val="00080629"/>
    <w:rsid w:val="000812D0"/>
    <w:rsid w:val="00081475"/>
    <w:rsid w:val="00085D1D"/>
    <w:rsid w:val="0008746B"/>
    <w:rsid w:val="00090744"/>
    <w:rsid w:val="00093871"/>
    <w:rsid w:val="00094945"/>
    <w:rsid w:val="00094B8D"/>
    <w:rsid w:val="0009573F"/>
    <w:rsid w:val="00095AD2"/>
    <w:rsid w:val="00096C2B"/>
    <w:rsid w:val="00097CAF"/>
    <w:rsid w:val="000A0F57"/>
    <w:rsid w:val="000A10B6"/>
    <w:rsid w:val="000A2F37"/>
    <w:rsid w:val="000A3975"/>
    <w:rsid w:val="000A4445"/>
    <w:rsid w:val="000A5142"/>
    <w:rsid w:val="000A68D9"/>
    <w:rsid w:val="000A7B7A"/>
    <w:rsid w:val="000B01FF"/>
    <w:rsid w:val="000B09FA"/>
    <w:rsid w:val="000B2338"/>
    <w:rsid w:val="000B4525"/>
    <w:rsid w:val="000B4B43"/>
    <w:rsid w:val="000B53EA"/>
    <w:rsid w:val="000C267E"/>
    <w:rsid w:val="000C2CBD"/>
    <w:rsid w:val="000C2E63"/>
    <w:rsid w:val="000C3D5B"/>
    <w:rsid w:val="000C3F2A"/>
    <w:rsid w:val="000C58BB"/>
    <w:rsid w:val="000C6741"/>
    <w:rsid w:val="000D1C6A"/>
    <w:rsid w:val="000D58B2"/>
    <w:rsid w:val="000E0ACA"/>
    <w:rsid w:val="000E0C02"/>
    <w:rsid w:val="000E18D0"/>
    <w:rsid w:val="000E19FB"/>
    <w:rsid w:val="000E1FAF"/>
    <w:rsid w:val="000E4047"/>
    <w:rsid w:val="000E57E2"/>
    <w:rsid w:val="000E7AA2"/>
    <w:rsid w:val="000F02EC"/>
    <w:rsid w:val="000F0AA8"/>
    <w:rsid w:val="000F1A00"/>
    <w:rsid w:val="000F215F"/>
    <w:rsid w:val="000F415B"/>
    <w:rsid w:val="000F523E"/>
    <w:rsid w:val="000F60F4"/>
    <w:rsid w:val="000F6E23"/>
    <w:rsid w:val="000F7986"/>
    <w:rsid w:val="00100E22"/>
    <w:rsid w:val="0010457B"/>
    <w:rsid w:val="001052B2"/>
    <w:rsid w:val="001052BA"/>
    <w:rsid w:val="00105E75"/>
    <w:rsid w:val="0010756B"/>
    <w:rsid w:val="00111259"/>
    <w:rsid w:val="001124D6"/>
    <w:rsid w:val="001126D7"/>
    <w:rsid w:val="00114730"/>
    <w:rsid w:val="001149B5"/>
    <w:rsid w:val="00116017"/>
    <w:rsid w:val="00117FF6"/>
    <w:rsid w:val="00120445"/>
    <w:rsid w:val="00121B9E"/>
    <w:rsid w:val="001250E9"/>
    <w:rsid w:val="001251A9"/>
    <w:rsid w:val="0012588F"/>
    <w:rsid w:val="00126BEF"/>
    <w:rsid w:val="00126DBC"/>
    <w:rsid w:val="00127614"/>
    <w:rsid w:val="00127B3D"/>
    <w:rsid w:val="00127C2C"/>
    <w:rsid w:val="00133272"/>
    <w:rsid w:val="0013558F"/>
    <w:rsid w:val="00136B08"/>
    <w:rsid w:val="001409A3"/>
    <w:rsid w:val="001426AA"/>
    <w:rsid w:val="00143B08"/>
    <w:rsid w:val="00143B72"/>
    <w:rsid w:val="001440CC"/>
    <w:rsid w:val="00145362"/>
    <w:rsid w:val="001458BA"/>
    <w:rsid w:val="00146EC9"/>
    <w:rsid w:val="00146FD3"/>
    <w:rsid w:val="0015002F"/>
    <w:rsid w:val="00150A71"/>
    <w:rsid w:val="00152194"/>
    <w:rsid w:val="0015229A"/>
    <w:rsid w:val="001538AE"/>
    <w:rsid w:val="00154143"/>
    <w:rsid w:val="00155E5A"/>
    <w:rsid w:val="0015733A"/>
    <w:rsid w:val="00160253"/>
    <w:rsid w:val="00160789"/>
    <w:rsid w:val="001620C7"/>
    <w:rsid w:val="001654F9"/>
    <w:rsid w:val="00165EE4"/>
    <w:rsid w:val="00165F3C"/>
    <w:rsid w:val="00166D7B"/>
    <w:rsid w:val="001679B2"/>
    <w:rsid w:val="00167ED0"/>
    <w:rsid w:val="001702CD"/>
    <w:rsid w:val="001704F8"/>
    <w:rsid w:val="001729AF"/>
    <w:rsid w:val="001758DA"/>
    <w:rsid w:val="00176162"/>
    <w:rsid w:val="00176B81"/>
    <w:rsid w:val="00177890"/>
    <w:rsid w:val="0017795E"/>
    <w:rsid w:val="00180135"/>
    <w:rsid w:val="001806A0"/>
    <w:rsid w:val="00181B3B"/>
    <w:rsid w:val="001822A0"/>
    <w:rsid w:val="00183F41"/>
    <w:rsid w:val="001842A4"/>
    <w:rsid w:val="001854D2"/>
    <w:rsid w:val="001918D8"/>
    <w:rsid w:val="00191C16"/>
    <w:rsid w:val="00191D42"/>
    <w:rsid w:val="00193DF2"/>
    <w:rsid w:val="00193F58"/>
    <w:rsid w:val="00194202"/>
    <w:rsid w:val="00195C4A"/>
    <w:rsid w:val="00196F74"/>
    <w:rsid w:val="001A3D65"/>
    <w:rsid w:val="001A5F69"/>
    <w:rsid w:val="001A6D0A"/>
    <w:rsid w:val="001A6FCD"/>
    <w:rsid w:val="001A73A1"/>
    <w:rsid w:val="001A7539"/>
    <w:rsid w:val="001B44EE"/>
    <w:rsid w:val="001B54E8"/>
    <w:rsid w:val="001B7F27"/>
    <w:rsid w:val="001C07DD"/>
    <w:rsid w:val="001C290E"/>
    <w:rsid w:val="001C317A"/>
    <w:rsid w:val="001C3291"/>
    <w:rsid w:val="001C3AA8"/>
    <w:rsid w:val="001C6F5C"/>
    <w:rsid w:val="001D0120"/>
    <w:rsid w:val="001D09D4"/>
    <w:rsid w:val="001D0A6B"/>
    <w:rsid w:val="001D1988"/>
    <w:rsid w:val="001D304B"/>
    <w:rsid w:val="001D32EA"/>
    <w:rsid w:val="001D4D62"/>
    <w:rsid w:val="001D4F6E"/>
    <w:rsid w:val="001D6A31"/>
    <w:rsid w:val="001D74A9"/>
    <w:rsid w:val="001E0891"/>
    <w:rsid w:val="001E46A5"/>
    <w:rsid w:val="001E5F7B"/>
    <w:rsid w:val="001E6BB7"/>
    <w:rsid w:val="001E7578"/>
    <w:rsid w:val="001E7995"/>
    <w:rsid w:val="001F04B2"/>
    <w:rsid w:val="001F0707"/>
    <w:rsid w:val="001F0E12"/>
    <w:rsid w:val="001F0E85"/>
    <w:rsid w:val="001F0F59"/>
    <w:rsid w:val="001F3C3E"/>
    <w:rsid w:val="001F5069"/>
    <w:rsid w:val="001F52A0"/>
    <w:rsid w:val="001F622B"/>
    <w:rsid w:val="002004DC"/>
    <w:rsid w:val="00201A19"/>
    <w:rsid w:val="00202A94"/>
    <w:rsid w:val="00205B5D"/>
    <w:rsid w:val="00210829"/>
    <w:rsid w:val="00210833"/>
    <w:rsid w:val="002117D0"/>
    <w:rsid w:val="00216C55"/>
    <w:rsid w:val="00217CF4"/>
    <w:rsid w:val="00217E89"/>
    <w:rsid w:val="00217FAE"/>
    <w:rsid w:val="002216B8"/>
    <w:rsid w:val="00221C6B"/>
    <w:rsid w:val="00223061"/>
    <w:rsid w:val="00223BDE"/>
    <w:rsid w:val="00223E2D"/>
    <w:rsid w:val="00224A45"/>
    <w:rsid w:val="00224DD5"/>
    <w:rsid w:val="00225414"/>
    <w:rsid w:val="00226F45"/>
    <w:rsid w:val="002279A4"/>
    <w:rsid w:val="00227FC6"/>
    <w:rsid w:val="0023225D"/>
    <w:rsid w:val="0023427F"/>
    <w:rsid w:val="00234F5E"/>
    <w:rsid w:val="00235A71"/>
    <w:rsid w:val="00235D9A"/>
    <w:rsid w:val="002364A6"/>
    <w:rsid w:val="00237594"/>
    <w:rsid w:val="00237686"/>
    <w:rsid w:val="00237802"/>
    <w:rsid w:val="00241246"/>
    <w:rsid w:val="0024174A"/>
    <w:rsid w:val="00241E1E"/>
    <w:rsid w:val="00242262"/>
    <w:rsid w:val="00242B42"/>
    <w:rsid w:val="0024476E"/>
    <w:rsid w:val="00246056"/>
    <w:rsid w:val="00250A14"/>
    <w:rsid w:val="0025164A"/>
    <w:rsid w:val="00252BE6"/>
    <w:rsid w:val="00253775"/>
    <w:rsid w:val="00253C95"/>
    <w:rsid w:val="00255F2A"/>
    <w:rsid w:val="00260358"/>
    <w:rsid w:val="00260F77"/>
    <w:rsid w:val="00260F8A"/>
    <w:rsid w:val="00261960"/>
    <w:rsid w:val="002621B2"/>
    <w:rsid w:val="00265BA9"/>
    <w:rsid w:val="00267656"/>
    <w:rsid w:val="00267E49"/>
    <w:rsid w:val="0027018C"/>
    <w:rsid w:val="00272519"/>
    <w:rsid w:val="00274172"/>
    <w:rsid w:val="00277367"/>
    <w:rsid w:val="002811CB"/>
    <w:rsid w:val="00290326"/>
    <w:rsid w:val="002927E0"/>
    <w:rsid w:val="00295D21"/>
    <w:rsid w:val="00297F5B"/>
    <w:rsid w:val="002A0785"/>
    <w:rsid w:val="002A1223"/>
    <w:rsid w:val="002A38DB"/>
    <w:rsid w:val="002A4ECA"/>
    <w:rsid w:val="002A59C4"/>
    <w:rsid w:val="002A6B93"/>
    <w:rsid w:val="002A75DA"/>
    <w:rsid w:val="002B13D8"/>
    <w:rsid w:val="002B2EAA"/>
    <w:rsid w:val="002B2F78"/>
    <w:rsid w:val="002B4D1E"/>
    <w:rsid w:val="002B60EC"/>
    <w:rsid w:val="002B61AD"/>
    <w:rsid w:val="002B7B6B"/>
    <w:rsid w:val="002C3210"/>
    <w:rsid w:val="002C363A"/>
    <w:rsid w:val="002C3FE3"/>
    <w:rsid w:val="002C69FA"/>
    <w:rsid w:val="002C7F2E"/>
    <w:rsid w:val="002D06BA"/>
    <w:rsid w:val="002D0BA2"/>
    <w:rsid w:val="002D3845"/>
    <w:rsid w:val="002D4DBD"/>
    <w:rsid w:val="002D5B4B"/>
    <w:rsid w:val="002D6AD6"/>
    <w:rsid w:val="002E4279"/>
    <w:rsid w:val="002E45E6"/>
    <w:rsid w:val="002E6463"/>
    <w:rsid w:val="002E6AEF"/>
    <w:rsid w:val="002E73DB"/>
    <w:rsid w:val="002F06A1"/>
    <w:rsid w:val="002F08B5"/>
    <w:rsid w:val="002F0B8E"/>
    <w:rsid w:val="002F1918"/>
    <w:rsid w:val="002F3303"/>
    <w:rsid w:val="002F5539"/>
    <w:rsid w:val="002F61F4"/>
    <w:rsid w:val="00300232"/>
    <w:rsid w:val="003013C3"/>
    <w:rsid w:val="00301D96"/>
    <w:rsid w:val="00303C89"/>
    <w:rsid w:val="00304C12"/>
    <w:rsid w:val="00304EA5"/>
    <w:rsid w:val="0030615E"/>
    <w:rsid w:val="00315088"/>
    <w:rsid w:val="0031680A"/>
    <w:rsid w:val="00322096"/>
    <w:rsid w:val="00322C59"/>
    <w:rsid w:val="00322C68"/>
    <w:rsid w:val="00322E35"/>
    <w:rsid w:val="00323B41"/>
    <w:rsid w:val="00323B50"/>
    <w:rsid w:val="00324C36"/>
    <w:rsid w:val="00324CF3"/>
    <w:rsid w:val="00324EDF"/>
    <w:rsid w:val="003257DB"/>
    <w:rsid w:val="003265E1"/>
    <w:rsid w:val="00332165"/>
    <w:rsid w:val="003333DA"/>
    <w:rsid w:val="00333A70"/>
    <w:rsid w:val="00336541"/>
    <w:rsid w:val="003366DA"/>
    <w:rsid w:val="003379CE"/>
    <w:rsid w:val="00341043"/>
    <w:rsid w:val="0034174F"/>
    <w:rsid w:val="003419CD"/>
    <w:rsid w:val="00344EF4"/>
    <w:rsid w:val="00345B4D"/>
    <w:rsid w:val="00345CB6"/>
    <w:rsid w:val="0035201D"/>
    <w:rsid w:val="00352CA9"/>
    <w:rsid w:val="0035340F"/>
    <w:rsid w:val="00353CE9"/>
    <w:rsid w:val="00354539"/>
    <w:rsid w:val="00355971"/>
    <w:rsid w:val="003620AB"/>
    <w:rsid w:val="003630FD"/>
    <w:rsid w:val="0036333A"/>
    <w:rsid w:val="00363AD4"/>
    <w:rsid w:val="00364157"/>
    <w:rsid w:val="0036609A"/>
    <w:rsid w:val="00366361"/>
    <w:rsid w:val="00366C21"/>
    <w:rsid w:val="00370B66"/>
    <w:rsid w:val="003710C0"/>
    <w:rsid w:val="00371A7C"/>
    <w:rsid w:val="00372C73"/>
    <w:rsid w:val="003733DD"/>
    <w:rsid w:val="00373659"/>
    <w:rsid w:val="00373FF0"/>
    <w:rsid w:val="003750FF"/>
    <w:rsid w:val="003767F1"/>
    <w:rsid w:val="00377235"/>
    <w:rsid w:val="00380027"/>
    <w:rsid w:val="0038044F"/>
    <w:rsid w:val="00384AB6"/>
    <w:rsid w:val="00387BEF"/>
    <w:rsid w:val="0039147F"/>
    <w:rsid w:val="00395D1F"/>
    <w:rsid w:val="00397CB9"/>
    <w:rsid w:val="003A0A76"/>
    <w:rsid w:val="003A2180"/>
    <w:rsid w:val="003A38CB"/>
    <w:rsid w:val="003A4166"/>
    <w:rsid w:val="003A505D"/>
    <w:rsid w:val="003A58CC"/>
    <w:rsid w:val="003A7C0F"/>
    <w:rsid w:val="003B02DC"/>
    <w:rsid w:val="003B0C06"/>
    <w:rsid w:val="003B0E86"/>
    <w:rsid w:val="003B10CE"/>
    <w:rsid w:val="003B1C6E"/>
    <w:rsid w:val="003B293B"/>
    <w:rsid w:val="003B2B51"/>
    <w:rsid w:val="003B36BC"/>
    <w:rsid w:val="003B5C9B"/>
    <w:rsid w:val="003B6864"/>
    <w:rsid w:val="003C0108"/>
    <w:rsid w:val="003C039D"/>
    <w:rsid w:val="003C0EC3"/>
    <w:rsid w:val="003C1F79"/>
    <w:rsid w:val="003C32A9"/>
    <w:rsid w:val="003C448B"/>
    <w:rsid w:val="003C4966"/>
    <w:rsid w:val="003C6675"/>
    <w:rsid w:val="003C6CD1"/>
    <w:rsid w:val="003C6EFD"/>
    <w:rsid w:val="003C6FC0"/>
    <w:rsid w:val="003C7595"/>
    <w:rsid w:val="003C7D3D"/>
    <w:rsid w:val="003D1605"/>
    <w:rsid w:val="003D1DE5"/>
    <w:rsid w:val="003D22C9"/>
    <w:rsid w:val="003D2BB5"/>
    <w:rsid w:val="003D2D47"/>
    <w:rsid w:val="003D5C80"/>
    <w:rsid w:val="003D6F9A"/>
    <w:rsid w:val="003D752B"/>
    <w:rsid w:val="003E139E"/>
    <w:rsid w:val="003E198B"/>
    <w:rsid w:val="003E4D0A"/>
    <w:rsid w:val="003E58DE"/>
    <w:rsid w:val="003E5A26"/>
    <w:rsid w:val="003E5DBD"/>
    <w:rsid w:val="003E67CC"/>
    <w:rsid w:val="003E6BA7"/>
    <w:rsid w:val="003E745E"/>
    <w:rsid w:val="003F24DD"/>
    <w:rsid w:val="003F42FC"/>
    <w:rsid w:val="003F7D28"/>
    <w:rsid w:val="00400FBE"/>
    <w:rsid w:val="004016EC"/>
    <w:rsid w:val="0040411A"/>
    <w:rsid w:val="00404199"/>
    <w:rsid w:val="0040641C"/>
    <w:rsid w:val="00406C3A"/>
    <w:rsid w:val="004101E3"/>
    <w:rsid w:val="004113B3"/>
    <w:rsid w:val="00412765"/>
    <w:rsid w:val="00413B48"/>
    <w:rsid w:val="00414431"/>
    <w:rsid w:val="004144DD"/>
    <w:rsid w:val="004152BE"/>
    <w:rsid w:val="00416544"/>
    <w:rsid w:val="00417F15"/>
    <w:rsid w:val="00417FDC"/>
    <w:rsid w:val="004207F6"/>
    <w:rsid w:val="00420A1A"/>
    <w:rsid w:val="004222EF"/>
    <w:rsid w:val="00424C51"/>
    <w:rsid w:val="00425EE5"/>
    <w:rsid w:val="00425FE5"/>
    <w:rsid w:val="004268B8"/>
    <w:rsid w:val="00430834"/>
    <w:rsid w:val="00430ABD"/>
    <w:rsid w:val="00431209"/>
    <w:rsid w:val="00431895"/>
    <w:rsid w:val="004338A9"/>
    <w:rsid w:val="00433EE4"/>
    <w:rsid w:val="00434B01"/>
    <w:rsid w:val="00436075"/>
    <w:rsid w:val="004361D1"/>
    <w:rsid w:val="00437A86"/>
    <w:rsid w:val="00437B7C"/>
    <w:rsid w:val="00442947"/>
    <w:rsid w:val="004452B9"/>
    <w:rsid w:val="004455C1"/>
    <w:rsid w:val="0045054F"/>
    <w:rsid w:val="00450955"/>
    <w:rsid w:val="004523F8"/>
    <w:rsid w:val="0045312A"/>
    <w:rsid w:val="00453784"/>
    <w:rsid w:val="00455123"/>
    <w:rsid w:val="0045592B"/>
    <w:rsid w:val="0045685D"/>
    <w:rsid w:val="00456E99"/>
    <w:rsid w:val="0046106A"/>
    <w:rsid w:val="00461EC8"/>
    <w:rsid w:val="00462D50"/>
    <w:rsid w:val="00462ED4"/>
    <w:rsid w:val="00463762"/>
    <w:rsid w:val="00464141"/>
    <w:rsid w:val="0046502B"/>
    <w:rsid w:val="004663FA"/>
    <w:rsid w:val="00466C9E"/>
    <w:rsid w:val="00467797"/>
    <w:rsid w:val="0047098E"/>
    <w:rsid w:val="0047293D"/>
    <w:rsid w:val="00474EE0"/>
    <w:rsid w:val="004767FA"/>
    <w:rsid w:val="00480074"/>
    <w:rsid w:val="004818B4"/>
    <w:rsid w:val="00481F4F"/>
    <w:rsid w:val="004835DA"/>
    <w:rsid w:val="00483ACD"/>
    <w:rsid w:val="004844A6"/>
    <w:rsid w:val="00486F62"/>
    <w:rsid w:val="00490E4C"/>
    <w:rsid w:val="00492220"/>
    <w:rsid w:val="00493132"/>
    <w:rsid w:val="0049438C"/>
    <w:rsid w:val="004956E9"/>
    <w:rsid w:val="00496621"/>
    <w:rsid w:val="00496DBE"/>
    <w:rsid w:val="0049786E"/>
    <w:rsid w:val="004A15F4"/>
    <w:rsid w:val="004A22AD"/>
    <w:rsid w:val="004A2ACA"/>
    <w:rsid w:val="004A4BAF"/>
    <w:rsid w:val="004A591A"/>
    <w:rsid w:val="004B04D7"/>
    <w:rsid w:val="004B0AC9"/>
    <w:rsid w:val="004B1EBC"/>
    <w:rsid w:val="004B3278"/>
    <w:rsid w:val="004B3ED7"/>
    <w:rsid w:val="004B44BF"/>
    <w:rsid w:val="004B79F6"/>
    <w:rsid w:val="004C076E"/>
    <w:rsid w:val="004C0D34"/>
    <w:rsid w:val="004C18CA"/>
    <w:rsid w:val="004C1FFA"/>
    <w:rsid w:val="004C444E"/>
    <w:rsid w:val="004C449F"/>
    <w:rsid w:val="004C4762"/>
    <w:rsid w:val="004C755E"/>
    <w:rsid w:val="004D106F"/>
    <w:rsid w:val="004D1814"/>
    <w:rsid w:val="004D1A28"/>
    <w:rsid w:val="004D20DD"/>
    <w:rsid w:val="004D606F"/>
    <w:rsid w:val="004D62E8"/>
    <w:rsid w:val="004E059F"/>
    <w:rsid w:val="004E0E80"/>
    <w:rsid w:val="004E1829"/>
    <w:rsid w:val="004E3356"/>
    <w:rsid w:val="004E5723"/>
    <w:rsid w:val="004E64DC"/>
    <w:rsid w:val="004F083A"/>
    <w:rsid w:val="004F1211"/>
    <w:rsid w:val="004F3615"/>
    <w:rsid w:val="004F401A"/>
    <w:rsid w:val="004F4D6A"/>
    <w:rsid w:val="004F4F18"/>
    <w:rsid w:val="004F5B77"/>
    <w:rsid w:val="004F6605"/>
    <w:rsid w:val="004F692A"/>
    <w:rsid w:val="004F73EB"/>
    <w:rsid w:val="004F7A0C"/>
    <w:rsid w:val="005029CF"/>
    <w:rsid w:val="005038BC"/>
    <w:rsid w:val="0050541F"/>
    <w:rsid w:val="005106F2"/>
    <w:rsid w:val="00512FE6"/>
    <w:rsid w:val="005135CB"/>
    <w:rsid w:val="00514582"/>
    <w:rsid w:val="00514B13"/>
    <w:rsid w:val="00514E10"/>
    <w:rsid w:val="00515081"/>
    <w:rsid w:val="00515967"/>
    <w:rsid w:val="005161F6"/>
    <w:rsid w:val="00516E5F"/>
    <w:rsid w:val="00516F70"/>
    <w:rsid w:val="00517FE4"/>
    <w:rsid w:val="00520542"/>
    <w:rsid w:val="00520BB5"/>
    <w:rsid w:val="00521213"/>
    <w:rsid w:val="0052235D"/>
    <w:rsid w:val="0052292B"/>
    <w:rsid w:val="0052348F"/>
    <w:rsid w:val="00523682"/>
    <w:rsid w:val="00524346"/>
    <w:rsid w:val="00526732"/>
    <w:rsid w:val="00526902"/>
    <w:rsid w:val="005269A3"/>
    <w:rsid w:val="00526A29"/>
    <w:rsid w:val="005273EC"/>
    <w:rsid w:val="00527F93"/>
    <w:rsid w:val="005313EB"/>
    <w:rsid w:val="005323A3"/>
    <w:rsid w:val="00533415"/>
    <w:rsid w:val="00533BA4"/>
    <w:rsid w:val="00533EDF"/>
    <w:rsid w:val="0053419E"/>
    <w:rsid w:val="005405F8"/>
    <w:rsid w:val="00540E76"/>
    <w:rsid w:val="00542797"/>
    <w:rsid w:val="00543B5A"/>
    <w:rsid w:val="00543CDC"/>
    <w:rsid w:val="00544B32"/>
    <w:rsid w:val="005504DE"/>
    <w:rsid w:val="0055073F"/>
    <w:rsid w:val="005525F7"/>
    <w:rsid w:val="00552E25"/>
    <w:rsid w:val="005534D5"/>
    <w:rsid w:val="00553579"/>
    <w:rsid w:val="00553EA6"/>
    <w:rsid w:val="00556311"/>
    <w:rsid w:val="00556C41"/>
    <w:rsid w:val="00561E7F"/>
    <w:rsid w:val="00562948"/>
    <w:rsid w:val="00562BFF"/>
    <w:rsid w:val="005647C7"/>
    <w:rsid w:val="00564830"/>
    <w:rsid w:val="00564BC9"/>
    <w:rsid w:val="0056568A"/>
    <w:rsid w:val="00567D3C"/>
    <w:rsid w:val="005701A0"/>
    <w:rsid w:val="005709FE"/>
    <w:rsid w:val="00570ACF"/>
    <w:rsid w:val="005725B7"/>
    <w:rsid w:val="005749D8"/>
    <w:rsid w:val="00574B82"/>
    <w:rsid w:val="00574D58"/>
    <w:rsid w:val="00576A13"/>
    <w:rsid w:val="00581821"/>
    <w:rsid w:val="00581B85"/>
    <w:rsid w:val="00582492"/>
    <w:rsid w:val="00583472"/>
    <w:rsid w:val="0058543D"/>
    <w:rsid w:val="00586226"/>
    <w:rsid w:val="00586B7E"/>
    <w:rsid w:val="00586D2C"/>
    <w:rsid w:val="00591DE0"/>
    <w:rsid w:val="0059205F"/>
    <w:rsid w:val="00592625"/>
    <w:rsid w:val="0059297C"/>
    <w:rsid w:val="00594A58"/>
    <w:rsid w:val="00594BDE"/>
    <w:rsid w:val="00596194"/>
    <w:rsid w:val="00597111"/>
    <w:rsid w:val="005A1587"/>
    <w:rsid w:val="005A27D1"/>
    <w:rsid w:val="005A3FEC"/>
    <w:rsid w:val="005A462D"/>
    <w:rsid w:val="005A49C8"/>
    <w:rsid w:val="005A4A8F"/>
    <w:rsid w:val="005A4B0F"/>
    <w:rsid w:val="005B16D4"/>
    <w:rsid w:val="005B209B"/>
    <w:rsid w:val="005B494F"/>
    <w:rsid w:val="005B5418"/>
    <w:rsid w:val="005B74F0"/>
    <w:rsid w:val="005C0AC5"/>
    <w:rsid w:val="005C3E5C"/>
    <w:rsid w:val="005C3EEB"/>
    <w:rsid w:val="005C575E"/>
    <w:rsid w:val="005C5DF3"/>
    <w:rsid w:val="005C600C"/>
    <w:rsid w:val="005C79C8"/>
    <w:rsid w:val="005C7D98"/>
    <w:rsid w:val="005D25CB"/>
    <w:rsid w:val="005D4CE9"/>
    <w:rsid w:val="005D6867"/>
    <w:rsid w:val="005D6F7E"/>
    <w:rsid w:val="005D7A3B"/>
    <w:rsid w:val="005E22AF"/>
    <w:rsid w:val="005E2E4D"/>
    <w:rsid w:val="005E6647"/>
    <w:rsid w:val="005E6E8B"/>
    <w:rsid w:val="005E73C4"/>
    <w:rsid w:val="005F1E20"/>
    <w:rsid w:val="005F2371"/>
    <w:rsid w:val="005F4164"/>
    <w:rsid w:val="005F6B59"/>
    <w:rsid w:val="005F76C0"/>
    <w:rsid w:val="005F7B9F"/>
    <w:rsid w:val="006022B8"/>
    <w:rsid w:val="00602AF5"/>
    <w:rsid w:val="00604DC2"/>
    <w:rsid w:val="006062B2"/>
    <w:rsid w:val="00606BFA"/>
    <w:rsid w:val="00606FEF"/>
    <w:rsid w:val="006079F9"/>
    <w:rsid w:val="00607FF4"/>
    <w:rsid w:val="006107DA"/>
    <w:rsid w:val="006125F9"/>
    <w:rsid w:val="00615ED2"/>
    <w:rsid w:val="0061651A"/>
    <w:rsid w:val="00616756"/>
    <w:rsid w:val="006177C4"/>
    <w:rsid w:val="006179D9"/>
    <w:rsid w:val="006206D3"/>
    <w:rsid w:val="00620B24"/>
    <w:rsid w:val="00621F7F"/>
    <w:rsid w:val="00622B04"/>
    <w:rsid w:val="006235E4"/>
    <w:rsid w:val="00624689"/>
    <w:rsid w:val="006258DF"/>
    <w:rsid w:val="006261EB"/>
    <w:rsid w:val="0062690B"/>
    <w:rsid w:val="00627271"/>
    <w:rsid w:val="00630200"/>
    <w:rsid w:val="00631862"/>
    <w:rsid w:val="00631C68"/>
    <w:rsid w:val="0063252C"/>
    <w:rsid w:val="0063424B"/>
    <w:rsid w:val="00635014"/>
    <w:rsid w:val="00635BA5"/>
    <w:rsid w:val="006368A9"/>
    <w:rsid w:val="00636AF0"/>
    <w:rsid w:val="00640AA9"/>
    <w:rsid w:val="00642857"/>
    <w:rsid w:val="0064392A"/>
    <w:rsid w:val="00644954"/>
    <w:rsid w:val="00647120"/>
    <w:rsid w:val="006471B3"/>
    <w:rsid w:val="00652DC5"/>
    <w:rsid w:val="00653972"/>
    <w:rsid w:val="006568B5"/>
    <w:rsid w:val="00660802"/>
    <w:rsid w:val="00662051"/>
    <w:rsid w:val="00666389"/>
    <w:rsid w:val="00676E25"/>
    <w:rsid w:val="0067792B"/>
    <w:rsid w:val="00677F37"/>
    <w:rsid w:val="0068093D"/>
    <w:rsid w:val="00681CDF"/>
    <w:rsid w:val="0068205B"/>
    <w:rsid w:val="00682B47"/>
    <w:rsid w:val="00683625"/>
    <w:rsid w:val="006838F8"/>
    <w:rsid w:val="00684148"/>
    <w:rsid w:val="00686BA3"/>
    <w:rsid w:val="0069102B"/>
    <w:rsid w:val="0069288B"/>
    <w:rsid w:val="006948DB"/>
    <w:rsid w:val="006948E0"/>
    <w:rsid w:val="006953B2"/>
    <w:rsid w:val="00695698"/>
    <w:rsid w:val="006956DE"/>
    <w:rsid w:val="006A0988"/>
    <w:rsid w:val="006A2AB7"/>
    <w:rsid w:val="006A4509"/>
    <w:rsid w:val="006A4F34"/>
    <w:rsid w:val="006A5F5E"/>
    <w:rsid w:val="006A64E1"/>
    <w:rsid w:val="006A654E"/>
    <w:rsid w:val="006B244F"/>
    <w:rsid w:val="006B29FC"/>
    <w:rsid w:val="006B4C32"/>
    <w:rsid w:val="006B5099"/>
    <w:rsid w:val="006B5557"/>
    <w:rsid w:val="006B66E4"/>
    <w:rsid w:val="006B731C"/>
    <w:rsid w:val="006B77BC"/>
    <w:rsid w:val="006B7D31"/>
    <w:rsid w:val="006C1C17"/>
    <w:rsid w:val="006C2BBD"/>
    <w:rsid w:val="006C4A41"/>
    <w:rsid w:val="006C6EB3"/>
    <w:rsid w:val="006D0F5E"/>
    <w:rsid w:val="006D1619"/>
    <w:rsid w:val="006D23C9"/>
    <w:rsid w:val="006D2CED"/>
    <w:rsid w:val="006D2F9A"/>
    <w:rsid w:val="006D3D9D"/>
    <w:rsid w:val="006D3DED"/>
    <w:rsid w:val="006D5B77"/>
    <w:rsid w:val="006D7052"/>
    <w:rsid w:val="006E008A"/>
    <w:rsid w:val="006E3179"/>
    <w:rsid w:val="006E52D7"/>
    <w:rsid w:val="006E563D"/>
    <w:rsid w:val="006E5744"/>
    <w:rsid w:val="006E5859"/>
    <w:rsid w:val="006E6F5E"/>
    <w:rsid w:val="006E6F9C"/>
    <w:rsid w:val="006F1C0C"/>
    <w:rsid w:val="006F1DC4"/>
    <w:rsid w:val="006F46C1"/>
    <w:rsid w:val="006F56CC"/>
    <w:rsid w:val="006F5AB7"/>
    <w:rsid w:val="006F6681"/>
    <w:rsid w:val="006F6BEC"/>
    <w:rsid w:val="00701275"/>
    <w:rsid w:val="00702148"/>
    <w:rsid w:val="007024AF"/>
    <w:rsid w:val="00702BCE"/>
    <w:rsid w:val="007039AB"/>
    <w:rsid w:val="00703CCC"/>
    <w:rsid w:val="007044E3"/>
    <w:rsid w:val="0070490B"/>
    <w:rsid w:val="00705D24"/>
    <w:rsid w:val="00706DD1"/>
    <w:rsid w:val="00710506"/>
    <w:rsid w:val="00710997"/>
    <w:rsid w:val="00712A65"/>
    <w:rsid w:val="00714C49"/>
    <w:rsid w:val="00715368"/>
    <w:rsid w:val="00716039"/>
    <w:rsid w:val="007167E7"/>
    <w:rsid w:val="00716B11"/>
    <w:rsid w:val="00717F2F"/>
    <w:rsid w:val="00722781"/>
    <w:rsid w:val="00724E0F"/>
    <w:rsid w:val="0072537D"/>
    <w:rsid w:val="007256B9"/>
    <w:rsid w:val="007261A4"/>
    <w:rsid w:val="00726630"/>
    <w:rsid w:val="00726F64"/>
    <w:rsid w:val="00732007"/>
    <w:rsid w:val="007332F7"/>
    <w:rsid w:val="00734FC8"/>
    <w:rsid w:val="00737117"/>
    <w:rsid w:val="007374F8"/>
    <w:rsid w:val="007403FA"/>
    <w:rsid w:val="00743562"/>
    <w:rsid w:val="0074442E"/>
    <w:rsid w:val="00744CB6"/>
    <w:rsid w:val="00745673"/>
    <w:rsid w:val="00750919"/>
    <w:rsid w:val="0075308B"/>
    <w:rsid w:val="00753F56"/>
    <w:rsid w:val="007547DC"/>
    <w:rsid w:val="0075568C"/>
    <w:rsid w:val="007558E2"/>
    <w:rsid w:val="007559C8"/>
    <w:rsid w:val="00757619"/>
    <w:rsid w:val="00764557"/>
    <w:rsid w:val="007669F0"/>
    <w:rsid w:val="00767587"/>
    <w:rsid w:val="00770B7D"/>
    <w:rsid w:val="00771423"/>
    <w:rsid w:val="00771460"/>
    <w:rsid w:val="007729EA"/>
    <w:rsid w:val="007737B2"/>
    <w:rsid w:val="00773B0D"/>
    <w:rsid w:val="00774F60"/>
    <w:rsid w:val="00775C33"/>
    <w:rsid w:val="0077624D"/>
    <w:rsid w:val="00776E6D"/>
    <w:rsid w:val="0077780F"/>
    <w:rsid w:val="00777CF2"/>
    <w:rsid w:val="00780F7A"/>
    <w:rsid w:val="007814E2"/>
    <w:rsid w:val="00782543"/>
    <w:rsid w:val="00782BB5"/>
    <w:rsid w:val="00787E1F"/>
    <w:rsid w:val="007913FE"/>
    <w:rsid w:val="00791672"/>
    <w:rsid w:val="00791850"/>
    <w:rsid w:val="00791A3F"/>
    <w:rsid w:val="00791B0F"/>
    <w:rsid w:val="007926BC"/>
    <w:rsid w:val="00792C46"/>
    <w:rsid w:val="00792C5E"/>
    <w:rsid w:val="00792E94"/>
    <w:rsid w:val="007942F9"/>
    <w:rsid w:val="00794CF0"/>
    <w:rsid w:val="00795578"/>
    <w:rsid w:val="00796098"/>
    <w:rsid w:val="00797B91"/>
    <w:rsid w:val="007A11BA"/>
    <w:rsid w:val="007A43A9"/>
    <w:rsid w:val="007A7D0C"/>
    <w:rsid w:val="007B26AD"/>
    <w:rsid w:val="007B2992"/>
    <w:rsid w:val="007B490D"/>
    <w:rsid w:val="007B4CEC"/>
    <w:rsid w:val="007B4D26"/>
    <w:rsid w:val="007B514E"/>
    <w:rsid w:val="007B7100"/>
    <w:rsid w:val="007B7859"/>
    <w:rsid w:val="007B7BE2"/>
    <w:rsid w:val="007C0888"/>
    <w:rsid w:val="007C168E"/>
    <w:rsid w:val="007C3A1D"/>
    <w:rsid w:val="007C3A50"/>
    <w:rsid w:val="007C3F68"/>
    <w:rsid w:val="007C4110"/>
    <w:rsid w:val="007C5356"/>
    <w:rsid w:val="007C543A"/>
    <w:rsid w:val="007C57FD"/>
    <w:rsid w:val="007C6DA7"/>
    <w:rsid w:val="007C7179"/>
    <w:rsid w:val="007C723E"/>
    <w:rsid w:val="007C74E7"/>
    <w:rsid w:val="007D13FD"/>
    <w:rsid w:val="007D1587"/>
    <w:rsid w:val="007D2381"/>
    <w:rsid w:val="007D3CEC"/>
    <w:rsid w:val="007D480B"/>
    <w:rsid w:val="007D589E"/>
    <w:rsid w:val="007D65E8"/>
    <w:rsid w:val="007D6CB5"/>
    <w:rsid w:val="007D6F48"/>
    <w:rsid w:val="007E297B"/>
    <w:rsid w:val="007E2F4D"/>
    <w:rsid w:val="007E4E73"/>
    <w:rsid w:val="007E636D"/>
    <w:rsid w:val="007E7A1A"/>
    <w:rsid w:val="007E7B57"/>
    <w:rsid w:val="007F0074"/>
    <w:rsid w:val="007F21BA"/>
    <w:rsid w:val="007F3B7E"/>
    <w:rsid w:val="007F4201"/>
    <w:rsid w:val="007F4968"/>
    <w:rsid w:val="007F4BD0"/>
    <w:rsid w:val="007F5541"/>
    <w:rsid w:val="007F65B5"/>
    <w:rsid w:val="007F788E"/>
    <w:rsid w:val="00800C5C"/>
    <w:rsid w:val="0080134A"/>
    <w:rsid w:val="00803489"/>
    <w:rsid w:val="00803A25"/>
    <w:rsid w:val="008064E0"/>
    <w:rsid w:val="0081095B"/>
    <w:rsid w:val="00810D97"/>
    <w:rsid w:val="00813F91"/>
    <w:rsid w:val="00815C53"/>
    <w:rsid w:val="0081706E"/>
    <w:rsid w:val="00817111"/>
    <w:rsid w:val="00820C51"/>
    <w:rsid w:val="00824046"/>
    <w:rsid w:val="008310EA"/>
    <w:rsid w:val="0083363B"/>
    <w:rsid w:val="0083403F"/>
    <w:rsid w:val="008344D9"/>
    <w:rsid w:val="00835D15"/>
    <w:rsid w:val="008365F4"/>
    <w:rsid w:val="0083763A"/>
    <w:rsid w:val="00840986"/>
    <w:rsid w:val="00840DAC"/>
    <w:rsid w:val="00844C14"/>
    <w:rsid w:val="008464A3"/>
    <w:rsid w:val="0084737C"/>
    <w:rsid w:val="0085069E"/>
    <w:rsid w:val="00850FCC"/>
    <w:rsid w:val="0085339F"/>
    <w:rsid w:val="00853403"/>
    <w:rsid w:val="008544B8"/>
    <w:rsid w:val="00856240"/>
    <w:rsid w:val="0085721B"/>
    <w:rsid w:val="00857825"/>
    <w:rsid w:val="00857895"/>
    <w:rsid w:val="008602C5"/>
    <w:rsid w:val="00862B4D"/>
    <w:rsid w:val="0086738C"/>
    <w:rsid w:val="0087164F"/>
    <w:rsid w:val="00871EC0"/>
    <w:rsid w:val="008720BB"/>
    <w:rsid w:val="0087559A"/>
    <w:rsid w:val="0087593E"/>
    <w:rsid w:val="00875B40"/>
    <w:rsid w:val="0087688B"/>
    <w:rsid w:val="00883061"/>
    <w:rsid w:val="00883AA5"/>
    <w:rsid w:val="008853E4"/>
    <w:rsid w:val="00886A87"/>
    <w:rsid w:val="00887013"/>
    <w:rsid w:val="00887280"/>
    <w:rsid w:val="008919E4"/>
    <w:rsid w:val="008935C7"/>
    <w:rsid w:val="00894FAB"/>
    <w:rsid w:val="0089514C"/>
    <w:rsid w:val="00896825"/>
    <w:rsid w:val="00897FAD"/>
    <w:rsid w:val="008A06A1"/>
    <w:rsid w:val="008A0972"/>
    <w:rsid w:val="008A3B2E"/>
    <w:rsid w:val="008A56DC"/>
    <w:rsid w:val="008A6518"/>
    <w:rsid w:val="008A685E"/>
    <w:rsid w:val="008A69FE"/>
    <w:rsid w:val="008B0813"/>
    <w:rsid w:val="008B21F3"/>
    <w:rsid w:val="008B419D"/>
    <w:rsid w:val="008B56D0"/>
    <w:rsid w:val="008B5E06"/>
    <w:rsid w:val="008C179A"/>
    <w:rsid w:val="008C2211"/>
    <w:rsid w:val="008C30F2"/>
    <w:rsid w:val="008C4861"/>
    <w:rsid w:val="008C609C"/>
    <w:rsid w:val="008C717C"/>
    <w:rsid w:val="008C7881"/>
    <w:rsid w:val="008D0520"/>
    <w:rsid w:val="008D1A7C"/>
    <w:rsid w:val="008D3D24"/>
    <w:rsid w:val="008D3D8D"/>
    <w:rsid w:val="008D4380"/>
    <w:rsid w:val="008D7469"/>
    <w:rsid w:val="008D7AC5"/>
    <w:rsid w:val="008E1EAC"/>
    <w:rsid w:val="008E30C5"/>
    <w:rsid w:val="008F0223"/>
    <w:rsid w:val="008F32D4"/>
    <w:rsid w:val="008F3A7F"/>
    <w:rsid w:val="008F475F"/>
    <w:rsid w:val="008F4E0B"/>
    <w:rsid w:val="009029AA"/>
    <w:rsid w:val="00904453"/>
    <w:rsid w:val="009047EA"/>
    <w:rsid w:val="0091007C"/>
    <w:rsid w:val="0091111E"/>
    <w:rsid w:val="009113A8"/>
    <w:rsid w:val="00912158"/>
    <w:rsid w:val="00913FB7"/>
    <w:rsid w:val="00914576"/>
    <w:rsid w:val="00914CD0"/>
    <w:rsid w:val="009158FA"/>
    <w:rsid w:val="0091630F"/>
    <w:rsid w:val="009213FF"/>
    <w:rsid w:val="00923A3E"/>
    <w:rsid w:val="0092437E"/>
    <w:rsid w:val="00924B81"/>
    <w:rsid w:val="00925668"/>
    <w:rsid w:val="00925D76"/>
    <w:rsid w:val="00927297"/>
    <w:rsid w:val="00927E99"/>
    <w:rsid w:val="009300EA"/>
    <w:rsid w:val="00931338"/>
    <w:rsid w:val="009317A6"/>
    <w:rsid w:val="00931CB4"/>
    <w:rsid w:val="009328EA"/>
    <w:rsid w:val="009406F4"/>
    <w:rsid w:val="00940F52"/>
    <w:rsid w:val="0094356F"/>
    <w:rsid w:val="0094744B"/>
    <w:rsid w:val="00950043"/>
    <w:rsid w:val="009501D0"/>
    <w:rsid w:val="00951220"/>
    <w:rsid w:val="0095185A"/>
    <w:rsid w:val="00951B34"/>
    <w:rsid w:val="00951FCA"/>
    <w:rsid w:val="00956608"/>
    <w:rsid w:val="0096318D"/>
    <w:rsid w:val="0096535A"/>
    <w:rsid w:val="009737D3"/>
    <w:rsid w:val="00973C11"/>
    <w:rsid w:val="009766ED"/>
    <w:rsid w:val="00976922"/>
    <w:rsid w:val="00982252"/>
    <w:rsid w:val="0098246B"/>
    <w:rsid w:val="0098316D"/>
    <w:rsid w:val="00984D23"/>
    <w:rsid w:val="00985BB3"/>
    <w:rsid w:val="00985F05"/>
    <w:rsid w:val="00986799"/>
    <w:rsid w:val="00987032"/>
    <w:rsid w:val="00987237"/>
    <w:rsid w:val="00994145"/>
    <w:rsid w:val="009946E3"/>
    <w:rsid w:val="00995E7D"/>
    <w:rsid w:val="00997732"/>
    <w:rsid w:val="009A0EA4"/>
    <w:rsid w:val="009A1ECE"/>
    <w:rsid w:val="009A1F45"/>
    <w:rsid w:val="009A271C"/>
    <w:rsid w:val="009A5307"/>
    <w:rsid w:val="009A7290"/>
    <w:rsid w:val="009A74B9"/>
    <w:rsid w:val="009A7D95"/>
    <w:rsid w:val="009B04B3"/>
    <w:rsid w:val="009B159D"/>
    <w:rsid w:val="009B2582"/>
    <w:rsid w:val="009B3133"/>
    <w:rsid w:val="009B4890"/>
    <w:rsid w:val="009B5080"/>
    <w:rsid w:val="009B617B"/>
    <w:rsid w:val="009B7901"/>
    <w:rsid w:val="009C135A"/>
    <w:rsid w:val="009C1365"/>
    <w:rsid w:val="009C2299"/>
    <w:rsid w:val="009C3195"/>
    <w:rsid w:val="009C6541"/>
    <w:rsid w:val="009D115D"/>
    <w:rsid w:val="009D17A3"/>
    <w:rsid w:val="009D2BDB"/>
    <w:rsid w:val="009D596C"/>
    <w:rsid w:val="009D5A88"/>
    <w:rsid w:val="009D6327"/>
    <w:rsid w:val="009D71FC"/>
    <w:rsid w:val="009D7932"/>
    <w:rsid w:val="009D7EA7"/>
    <w:rsid w:val="009E0AEC"/>
    <w:rsid w:val="009E2E68"/>
    <w:rsid w:val="009E34EA"/>
    <w:rsid w:val="009E4ED4"/>
    <w:rsid w:val="009E644E"/>
    <w:rsid w:val="009E6E8E"/>
    <w:rsid w:val="009E7174"/>
    <w:rsid w:val="009F0A92"/>
    <w:rsid w:val="009F236A"/>
    <w:rsid w:val="009F261A"/>
    <w:rsid w:val="009F3A2D"/>
    <w:rsid w:val="009F4437"/>
    <w:rsid w:val="009F4F55"/>
    <w:rsid w:val="00A000AA"/>
    <w:rsid w:val="00A028C7"/>
    <w:rsid w:val="00A03A09"/>
    <w:rsid w:val="00A03C24"/>
    <w:rsid w:val="00A044A6"/>
    <w:rsid w:val="00A100CF"/>
    <w:rsid w:val="00A135FC"/>
    <w:rsid w:val="00A1556B"/>
    <w:rsid w:val="00A15AB4"/>
    <w:rsid w:val="00A15B08"/>
    <w:rsid w:val="00A16B99"/>
    <w:rsid w:val="00A218DC"/>
    <w:rsid w:val="00A22DD1"/>
    <w:rsid w:val="00A23302"/>
    <w:rsid w:val="00A237F0"/>
    <w:rsid w:val="00A27B80"/>
    <w:rsid w:val="00A27B93"/>
    <w:rsid w:val="00A330CD"/>
    <w:rsid w:val="00A37B47"/>
    <w:rsid w:val="00A40132"/>
    <w:rsid w:val="00A414DC"/>
    <w:rsid w:val="00A4170E"/>
    <w:rsid w:val="00A41C2D"/>
    <w:rsid w:val="00A42AA0"/>
    <w:rsid w:val="00A43A5D"/>
    <w:rsid w:val="00A444FD"/>
    <w:rsid w:val="00A45C60"/>
    <w:rsid w:val="00A4707E"/>
    <w:rsid w:val="00A4716B"/>
    <w:rsid w:val="00A47AA9"/>
    <w:rsid w:val="00A50262"/>
    <w:rsid w:val="00A522C1"/>
    <w:rsid w:val="00A56354"/>
    <w:rsid w:val="00A56568"/>
    <w:rsid w:val="00A56628"/>
    <w:rsid w:val="00A60243"/>
    <w:rsid w:val="00A60513"/>
    <w:rsid w:val="00A61F0E"/>
    <w:rsid w:val="00A62B09"/>
    <w:rsid w:val="00A63273"/>
    <w:rsid w:val="00A65CC1"/>
    <w:rsid w:val="00A66605"/>
    <w:rsid w:val="00A66E7E"/>
    <w:rsid w:val="00A706D5"/>
    <w:rsid w:val="00A72755"/>
    <w:rsid w:val="00A73CFA"/>
    <w:rsid w:val="00A74A3E"/>
    <w:rsid w:val="00A759F6"/>
    <w:rsid w:val="00A75B01"/>
    <w:rsid w:val="00A81776"/>
    <w:rsid w:val="00A85734"/>
    <w:rsid w:val="00A85EAD"/>
    <w:rsid w:val="00A8776B"/>
    <w:rsid w:val="00A877B3"/>
    <w:rsid w:val="00A92E07"/>
    <w:rsid w:val="00A9457E"/>
    <w:rsid w:val="00A953F8"/>
    <w:rsid w:val="00A953FC"/>
    <w:rsid w:val="00A95763"/>
    <w:rsid w:val="00AA0A39"/>
    <w:rsid w:val="00AA300F"/>
    <w:rsid w:val="00AA35EF"/>
    <w:rsid w:val="00AA409F"/>
    <w:rsid w:val="00AA412E"/>
    <w:rsid w:val="00AA6651"/>
    <w:rsid w:val="00AA7799"/>
    <w:rsid w:val="00AA7F26"/>
    <w:rsid w:val="00AB0091"/>
    <w:rsid w:val="00AB009A"/>
    <w:rsid w:val="00AB08F6"/>
    <w:rsid w:val="00AB0902"/>
    <w:rsid w:val="00AB0B36"/>
    <w:rsid w:val="00AB31E7"/>
    <w:rsid w:val="00AB326A"/>
    <w:rsid w:val="00AC36CB"/>
    <w:rsid w:val="00AC5B41"/>
    <w:rsid w:val="00AC5D52"/>
    <w:rsid w:val="00AC5FFC"/>
    <w:rsid w:val="00AC7883"/>
    <w:rsid w:val="00AD2516"/>
    <w:rsid w:val="00AD4422"/>
    <w:rsid w:val="00AD7716"/>
    <w:rsid w:val="00AE10AA"/>
    <w:rsid w:val="00AE27F7"/>
    <w:rsid w:val="00AE36A0"/>
    <w:rsid w:val="00AE41FF"/>
    <w:rsid w:val="00AE5026"/>
    <w:rsid w:val="00AE6E04"/>
    <w:rsid w:val="00AE70B8"/>
    <w:rsid w:val="00AE79F6"/>
    <w:rsid w:val="00AE7A23"/>
    <w:rsid w:val="00AF1458"/>
    <w:rsid w:val="00AF448B"/>
    <w:rsid w:val="00AF45AD"/>
    <w:rsid w:val="00AF5EC2"/>
    <w:rsid w:val="00AF626E"/>
    <w:rsid w:val="00B03656"/>
    <w:rsid w:val="00B03DD4"/>
    <w:rsid w:val="00B052A9"/>
    <w:rsid w:val="00B071B6"/>
    <w:rsid w:val="00B07226"/>
    <w:rsid w:val="00B0748E"/>
    <w:rsid w:val="00B076F0"/>
    <w:rsid w:val="00B15AE5"/>
    <w:rsid w:val="00B21451"/>
    <w:rsid w:val="00B219BC"/>
    <w:rsid w:val="00B22EE9"/>
    <w:rsid w:val="00B2755E"/>
    <w:rsid w:val="00B27A8A"/>
    <w:rsid w:val="00B31D4E"/>
    <w:rsid w:val="00B32D64"/>
    <w:rsid w:val="00B33511"/>
    <w:rsid w:val="00B350B5"/>
    <w:rsid w:val="00B3603F"/>
    <w:rsid w:val="00B37C6B"/>
    <w:rsid w:val="00B40312"/>
    <w:rsid w:val="00B43152"/>
    <w:rsid w:val="00B4497D"/>
    <w:rsid w:val="00B473B8"/>
    <w:rsid w:val="00B47D97"/>
    <w:rsid w:val="00B50C00"/>
    <w:rsid w:val="00B5274F"/>
    <w:rsid w:val="00B53B38"/>
    <w:rsid w:val="00B543A3"/>
    <w:rsid w:val="00B5624C"/>
    <w:rsid w:val="00B5792D"/>
    <w:rsid w:val="00B57A4E"/>
    <w:rsid w:val="00B603AB"/>
    <w:rsid w:val="00B6055A"/>
    <w:rsid w:val="00B606C5"/>
    <w:rsid w:val="00B60DDD"/>
    <w:rsid w:val="00B63B23"/>
    <w:rsid w:val="00B65610"/>
    <w:rsid w:val="00B674D0"/>
    <w:rsid w:val="00B702BB"/>
    <w:rsid w:val="00B70B8C"/>
    <w:rsid w:val="00B72695"/>
    <w:rsid w:val="00B74EF1"/>
    <w:rsid w:val="00B77A72"/>
    <w:rsid w:val="00B819E9"/>
    <w:rsid w:val="00B828A5"/>
    <w:rsid w:val="00B82E7C"/>
    <w:rsid w:val="00B844D1"/>
    <w:rsid w:val="00B85136"/>
    <w:rsid w:val="00B914FD"/>
    <w:rsid w:val="00B917CE"/>
    <w:rsid w:val="00B936C4"/>
    <w:rsid w:val="00B93AD3"/>
    <w:rsid w:val="00B972AF"/>
    <w:rsid w:val="00BA0EF6"/>
    <w:rsid w:val="00BA1B1E"/>
    <w:rsid w:val="00BA1DD5"/>
    <w:rsid w:val="00BA1FF8"/>
    <w:rsid w:val="00BA30F6"/>
    <w:rsid w:val="00BA6687"/>
    <w:rsid w:val="00BA74A7"/>
    <w:rsid w:val="00BA763F"/>
    <w:rsid w:val="00BA7E82"/>
    <w:rsid w:val="00BB0F76"/>
    <w:rsid w:val="00BB1D59"/>
    <w:rsid w:val="00BB1DFD"/>
    <w:rsid w:val="00BB288F"/>
    <w:rsid w:val="00BB40BE"/>
    <w:rsid w:val="00BB6CA6"/>
    <w:rsid w:val="00BB7CB0"/>
    <w:rsid w:val="00BC3356"/>
    <w:rsid w:val="00BC53A5"/>
    <w:rsid w:val="00BC66DE"/>
    <w:rsid w:val="00BD1757"/>
    <w:rsid w:val="00BD36FD"/>
    <w:rsid w:val="00BD3EBB"/>
    <w:rsid w:val="00BD59E5"/>
    <w:rsid w:val="00BD751C"/>
    <w:rsid w:val="00BE0455"/>
    <w:rsid w:val="00BE1418"/>
    <w:rsid w:val="00BE1E35"/>
    <w:rsid w:val="00BE35BA"/>
    <w:rsid w:val="00BE3F19"/>
    <w:rsid w:val="00BE45D2"/>
    <w:rsid w:val="00BE53CE"/>
    <w:rsid w:val="00BE5440"/>
    <w:rsid w:val="00BE64CC"/>
    <w:rsid w:val="00BE7E02"/>
    <w:rsid w:val="00BE7F64"/>
    <w:rsid w:val="00BF0D82"/>
    <w:rsid w:val="00BF2669"/>
    <w:rsid w:val="00BF4352"/>
    <w:rsid w:val="00BF6478"/>
    <w:rsid w:val="00BF7608"/>
    <w:rsid w:val="00BF79DB"/>
    <w:rsid w:val="00C02079"/>
    <w:rsid w:val="00C02264"/>
    <w:rsid w:val="00C02E84"/>
    <w:rsid w:val="00C03620"/>
    <w:rsid w:val="00C04C8E"/>
    <w:rsid w:val="00C10C43"/>
    <w:rsid w:val="00C12893"/>
    <w:rsid w:val="00C130AB"/>
    <w:rsid w:val="00C1399E"/>
    <w:rsid w:val="00C14488"/>
    <w:rsid w:val="00C1586C"/>
    <w:rsid w:val="00C16E20"/>
    <w:rsid w:val="00C205D7"/>
    <w:rsid w:val="00C225D8"/>
    <w:rsid w:val="00C24355"/>
    <w:rsid w:val="00C25354"/>
    <w:rsid w:val="00C27131"/>
    <w:rsid w:val="00C35DFB"/>
    <w:rsid w:val="00C36682"/>
    <w:rsid w:val="00C403DE"/>
    <w:rsid w:val="00C4130C"/>
    <w:rsid w:val="00C4151B"/>
    <w:rsid w:val="00C43BD1"/>
    <w:rsid w:val="00C43ECF"/>
    <w:rsid w:val="00C45215"/>
    <w:rsid w:val="00C47A11"/>
    <w:rsid w:val="00C50923"/>
    <w:rsid w:val="00C51538"/>
    <w:rsid w:val="00C51DB2"/>
    <w:rsid w:val="00C52D01"/>
    <w:rsid w:val="00C531A4"/>
    <w:rsid w:val="00C55AC5"/>
    <w:rsid w:val="00C570FF"/>
    <w:rsid w:val="00C574D6"/>
    <w:rsid w:val="00C57B6A"/>
    <w:rsid w:val="00C612EE"/>
    <w:rsid w:val="00C63492"/>
    <w:rsid w:val="00C6384A"/>
    <w:rsid w:val="00C64D92"/>
    <w:rsid w:val="00C6547F"/>
    <w:rsid w:val="00C66E9D"/>
    <w:rsid w:val="00C73B0B"/>
    <w:rsid w:val="00C748DB"/>
    <w:rsid w:val="00C75402"/>
    <w:rsid w:val="00C756B1"/>
    <w:rsid w:val="00C75960"/>
    <w:rsid w:val="00C76BF7"/>
    <w:rsid w:val="00C8027C"/>
    <w:rsid w:val="00C8088A"/>
    <w:rsid w:val="00C82114"/>
    <w:rsid w:val="00C833D1"/>
    <w:rsid w:val="00C848FA"/>
    <w:rsid w:val="00C873F6"/>
    <w:rsid w:val="00C877D7"/>
    <w:rsid w:val="00C92602"/>
    <w:rsid w:val="00C94F8F"/>
    <w:rsid w:val="00C95679"/>
    <w:rsid w:val="00C95DAD"/>
    <w:rsid w:val="00C96B38"/>
    <w:rsid w:val="00CA0BA1"/>
    <w:rsid w:val="00CA1092"/>
    <w:rsid w:val="00CA2707"/>
    <w:rsid w:val="00CA4254"/>
    <w:rsid w:val="00CA4D89"/>
    <w:rsid w:val="00CA5527"/>
    <w:rsid w:val="00CB01E1"/>
    <w:rsid w:val="00CB21CB"/>
    <w:rsid w:val="00CB3CB9"/>
    <w:rsid w:val="00CB5188"/>
    <w:rsid w:val="00CB51EF"/>
    <w:rsid w:val="00CC0BB8"/>
    <w:rsid w:val="00CC0C7B"/>
    <w:rsid w:val="00CC1373"/>
    <w:rsid w:val="00CC2587"/>
    <w:rsid w:val="00CC2B9F"/>
    <w:rsid w:val="00CC2F27"/>
    <w:rsid w:val="00CC7A4F"/>
    <w:rsid w:val="00CC7D9A"/>
    <w:rsid w:val="00CD0380"/>
    <w:rsid w:val="00CD281C"/>
    <w:rsid w:val="00CD2C69"/>
    <w:rsid w:val="00CD30D3"/>
    <w:rsid w:val="00CD4884"/>
    <w:rsid w:val="00CD6D80"/>
    <w:rsid w:val="00CD71E8"/>
    <w:rsid w:val="00CE040B"/>
    <w:rsid w:val="00CE0B39"/>
    <w:rsid w:val="00CE111B"/>
    <w:rsid w:val="00CE1EC1"/>
    <w:rsid w:val="00CE3393"/>
    <w:rsid w:val="00CE7847"/>
    <w:rsid w:val="00CE7EDD"/>
    <w:rsid w:val="00CF03B4"/>
    <w:rsid w:val="00CF2997"/>
    <w:rsid w:val="00D005F3"/>
    <w:rsid w:val="00D00BB8"/>
    <w:rsid w:val="00D03E11"/>
    <w:rsid w:val="00D03F79"/>
    <w:rsid w:val="00D055AA"/>
    <w:rsid w:val="00D05B4F"/>
    <w:rsid w:val="00D103BF"/>
    <w:rsid w:val="00D11000"/>
    <w:rsid w:val="00D11A3A"/>
    <w:rsid w:val="00D12EA3"/>
    <w:rsid w:val="00D15FB3"/>
    <w:rsid w:val="00D17F26"/>
    <w:rsid w:val="00D21F5F"/>
    <w:rsid w:val="00D23FE3"/>
    <w:rsid w:val="00D24A1C"/>
    <w:rsid w:val="00D25F5E"/>
    <w:rsid w:val="00D269ED"/>
    <w:rsid w:val="00D26BDE"/>
    <w:rsid w:val="00D27D59"/>
    <w:rsid w:val="00D31409"/>
    <w:rsid w:val="00D322D4"/>
    <w:rsid w:val="00D33707"/>
    <w:rsid w:val="00D349FB"/>
    <w:rsid w:val="00D350EA"/>
    <w:rsid w:val="00D35990"/>
    <w:rsid w:val="00D35B0F"/>
    <w:rsid w:val="00D37775"/>
    <w:rsid w:val="00D402B7"/>
    <w:rsid w:val="00D42644"/>
    <w:rsid w:val="00D42E75"/>
    <w:rsid w:val="00D44133"/>
    <w:rsid w:val="00D44387"/>
    <w:rsid w:val="00D445AA"/>
    <w:rsid w:val="00D45044"/>
    <w:rsid w:val="00D4563D"/>
    <w:rsid w:val="00D5239F"/>
    <w:rsid w:val="00D56E7F"/>
    <w:rsid w:val="00D57703"/>
    <w:rsid w:val="00D600EA"/>
    <w:rsid w:val="00D6062A"/>
    <w:rsid w:val="00D61080"/>
    <w:rsid w:val="00D630EF"/>
    <w:rsid w:val="00D64261"/>
    <w:rsid w:val="00D66887"/>
    <w:rsid w:val="00D7039E"/>
    <w:rsid w:val="00D70F1C"/>
    <w:rsid w:val="00D716D9"/>
    <w:rsid w:val="00D72426"/>
    <w:rsid w:val="00D726F3"/>
    <w:rsid w:val="00D73F0F"/>
    <w:rsid w:val="00D74310"/>
    <w:rsid w:val="00D75A01"/>
    <w:rsid w:val="00D761E0"/>
    <w:rsid w:val="00D76CD4"/>
    <w:rsid w:val="00D80181"/>
    <w:rsid w:val="00D83987"/>
    <w:rsid w:val="00D83DAE"/>
    <w:rsid w:val="00D84485"/>
    <w:rsid w:val="00D844BF"/>
    <w:rsid w:val="00D865FC"/>
    <w:rsid w:val="00D8711A"/>
    <w:rsid w:val="00D90C07"/>
    <w:rsid w:val="00D91DF1"/>
    <w:rsid w:val="00D936DB"/>
    <w:rsid w:val="00D93713"/>
    <w:rsid w:val="00D97149"/>
    <w:rsid w:val="00D9752E"/>
    <w:rsid w:val="00DA03F3"/>
    <w:rsid w:val="00DA06B8"/>
    <w:rsid w:val="00DA0C91"/>
    <w:rsid w:val="00DA0EB7"/>
    <w:rsid w:val="00DA2C7B"/>
    <w:rsid w:val="00DA358E"/>
    <w:rsid w:val="00DA3921"/>
    <w:rsid w:val="00DA466D"/>
    <w:rsid w:val="00DA468A"/>
    <w:rsid w:val="00DA5400"/>
    <w:rsid w:val="00DA7262"/>
    <w:rsid w:val="00DA7F26"/>
    <w:rsid w:val="00DB046E"/>
    <w:rsid w:val="00DB0D0F"/>
    <w:rsid w:val="00DB1323"/>
    <w:rsid w:val="00DB162A"/>
    <w:rsid w:val="00DB1719"/>
    <w:rsid w:val="00DB5C89"/>
    <w:rsid w:val="00DB5EC9"/>
    <w:rsid w:val="00DB70C9"/>
    <w:rsid w:val="00DB7642"/>
    <w:rsid w:val="00DC1E4C"/>
    <w:rsid w:val="00DC3A81"/>
    <w:rsid w:val="00DC50EF"/>
    <w:rsid w:val="00DC5E1B"/>
    <w:rsid w:val="00DC678E"/>
    <w:rsid w:val="00DC73F7"/>
    <w:rsid w:val="00DD02C2"/>
    <w:rsid w:val="00DD064C"/>
    <w:rsid w:val="00DD165A"/>
    <w:rsid w:val="00DD1667"/>
    <w:rsid w:val="00DD3269"/>
    <w:rsid w:val="00DD3741"/>
    <w:rsid w:val="00DD62DC"/>
    <w:rsid w:val="00DD6C45"/>
    <w:rsid w:val="00DD7BD3"/>
    <w:rsid w:val="00DE0F1E"/>
    <w:rsid w:val="00DE1196"/>
    <w:rsid w:val="00DE1942"/>
    <w:rsid w:val="00DE2180"/>
    <w:rsid w:val="00DE3643"/>
    <w:rsid w:val="00DE4B2F"/>
    <w:rsid w:val="00DE60EF"/>
    <w:rsid w:val="00DE6481"/>
    <w:rsid w:val="00DE7C8D"/>
    <w:rsid w:val="00DE7E5A"/>
    <w:rsid w:val="00DF1488"/>
    <w:rsid w:val="00DF186D"/>
    <w:rsid w:val="00DF21E4"/>
    <w:rsid w:val="00DF4251"/>
    <w:rsid w:val="00DF5395"/>
    <w:rsid w:val="00DF6442"/>
    <w:rsid w:val="00DF666A"/>
    <w:rsid w:val="00DF71B5"/>
    <w:rsid w:val="00DF7A76"/>
    <w:rsid w:val="00E00175"/>
    <w:rsid w:val="00E003D8"/>
    <w:rsid w:val="00E0620D"/>
    <w:rsid w:val="00E06381"/>
    <w:rsid w:val="00E068AA"/>
    <w:rsid w:val="00E10567"/>
    <w:rsid w:val="00E10B6C"/>
    <w:rsid w:val="00E1138C"/>
    <w:rsid w:val="00E1148E"/>
    <w:rsid w:val="00E121C2"/>
    <w:rsid w:val="00E127C6"/>
    <w:rsid w:val="00E13698"/>
    <w:rsid w:val="00E13D31"/>
    <w:rsid w:val="00E169A7"/>
    <w:rsid w:val="00E16D51"/>
    <w:rsid w:val="00E20ECA"/>
    <w:rsid w:val="00E233A8"/>
    <w:rsid w:val="00E23A53"/>
    <w:rsid w:val="00E241CA"/>
    <w:rsid w:val="00E248D1"/>
    <w:rsid w:val="00E24C33"/>
    <w:rsid w:val="00E26255"/>
    <w:rsid w:val="00E2685E"/>
    <w:rsid w:val="00E27664"/>
    <w:rsid w:val="00E300E4"/>
    <w:rsid w:val="00E32868"/>
    <w:rsid w:val="00E333AE"/>
    <w:rsid w:val="00E339A4"/>
    <w:rsid w:val="00E358E0"/>
    <w:rsid w:val="00E36534"/>
    <w:rsid w:val="00E3658D"/>
    <w:rsid w:val="00E36A56"/>
    <w:rsid w:val="00E37646"/>
    <w:rsid w:val="00E41EB2"/>
    <w:rsid w:val="00E44B2C"/>
    <w:rsid w:val="00E4564F"/>
    <w:rsid w:val="00E46865"/>
    <w:rsid w:val="00E46DAB"/>
    <w:rsid w:val="00E50CEA"/>
    <w:rsid w:val="00E50E31"/>
    <w:rsid w:val="00E51298"/>
    <w:rsid w:val="00E512AA"/>
    <w:rsid w:val="00E540A5"/>
    <w:rsid w:val="00E543D3"/>
    <w:rsid w:val="00E54664"/>
    <w:rsid w:val="00E54ECB"/>
    <w:rsid w:val="00E573FD"/>
    <w:rsid w:val="00E5745D"/>
    <w:rsid w:val="00E578B4"/>
    <w:rsid w:val="00E578D2"/>
    <w:rsid w:val="00E57CB8"/>
    <w:rsid w:val="00E6181F"/>
    <w:rsid w:val="00E62F78"/>
    <w:rsid w:val="00E65853"/>
    <w:rsid w:val="00E67C3F"/>
    <w:rsid w:val="00E719A8"/>
    <w:rsid w:val="00E77FAE"/>
    <w:rsid w:val="00E8194E"/>
    <w:rsid w:val="00E825CB"/>
    <w:rsid w:val="00E83F7B"/>
    <w:rsid w:val="00E84011"/>
    <w:rsid w:val="00E84F4A"/>
    <w:rsid w:val="00E865F8"/>
    <w:rsid w:val="00E912E1"/>
    <w:rsid w:val="00E91FDF"/>
    <w:rsid w:val="00E92204"/>
    <w:rsid w:val="00E9392B"/>
    <w:rsid w:val="00E93CEB"/>
    <w:rsid w:val="00E9470F"/>
    <w:rsid w:val="00E971CD"/>
    <w:rsid w:val="00E97539"/>
    <w:rsid w:val="00E97F87"/>
    <w:rsid w:val="00EA1A9A"/>
    <w:rsid w:val="00EA319A"/>
    <w:rsid w:val="00EA38B3"/>
    <w:rsid w:val="00EA5A3D"/>
    <w:rsid w:val="00EA62B4"/>
    <w:rsid w:val="00EA72C1"/>
    <w:rsid w:val="00EB0271"/>
    <w:rsid w:val="00EB101B"/>
    <w:rsid w:val="00EB22C8"/>
    <w:rsid w:val="00EB2610"/>
    <w:rsid w:val="00EB2CE9"/>
    <w:rsid w:val="00EB3782"/>
    <w:rsid w:val="00EB4CEA"/>
    <w:rsid w:val="00EB50EF"/>
    <w:rsid w:val="00EB5829"/>
    <w:rsid w:val="00EB5C14"/>
    <w:rsid w:val="00EB7932"/>
    <w:rsid w:val="00EB7FBD"/>
    <w:rsid w:val="00EC39CB"/>
    <w:rsid w:val="00EC3CC5"/>
    <w:rsid w:val="00EC42AE"/>
    <w:rsid w:val="00EC70B6"/>
    <w:rsid w:val="00EC7F6D"/>
    <w:rsid w:val="00ED14B0"/>
    <w:rsid w:val="00ED1BC5"/>
    <w:rsid w:val="00ED2E6D"/>
    <w:rsid w:val="00ED3626"/>
    <w:rsid w:val="00ED5633"/>
    <w:rsid w:val="00ED574F"/>
    <w:rsid w:val="00ED5DD5"/>
    <w:rsid w:val="00ED71C4"/>
    <w:rsid w:val="00ED7A07"/>
    <w:rsid w:val="00EE2DC9"/>
    <w:rsid w:val="00EE3763"/>
    <w:rsid w:val="00EE4E61"/>
    <w:rsid w:val="00EE6D77"/>
    <w:rsid w:val="00EE77C4"/>
    <w:rsid w:val="00EE7B60"/>
    <w:rsid w:val="00EF499F"/>
    <w:rsid w:val="00EF521C"/>
    <w:rsid w:val="00EF56CE"/>
    <w:rsid w:val="00EF7AA3"/>
    <w:rsid w:val="00F00DD4"/>
    <w:rsid w:val="00F016A5"/>
    <w:rsid w:val="00F04413"/>
    <w:rsid w:val="00F05598"/>
    <w:rsid w:val="00F06AE4"/>
    <w:rsid w:val="00F06BA4"/>
    <w:rsid w:val="00F112E9"/>
    <w:rsid w:val="00F11376"/>
    <w:rsid w:val="00F124D4"/>
    <w:rsid w:val="00F12E09"/>
    <w:rsid w:val="00F12FA0"/>
    <w:rsid w:val="00F14342"/>
    <w:rsid w:val="00F14F04"/>
    <w:rsid w:val="00F15385"/>
    <w:rsid w:val="00F16456"/>
    <w:rsid w:val="00F16CAE"/>
    <w:rsid w:val="00F178A5"/>
    <w:rsid w:val="00F20D35"/>
    <w:rsid w:val="00F23526"/>
    <w:rsid w:val="00F23F28"/>
    <w:rsid w:val="00F24220"/>
    <w:rsid w:val="00F27EFD"/>
    <w:rsid w:val="00F27FAF"/>
    <w:rsid w:val="00F30A7D"/>
    <w:rsid w:val="00F31FE7"/>
    <w:rsid w:val="00F32289"/>
    <w:rsid w:val="00F34092"/>
    <w:rsid w:val="00F3442B"/>
    <w:rsid w:val="00F40CE2"/>
    <w:rsid w:val="00F41700"/>
    <w:rsid w:val="00F422B9"/>
    <w:rsid w:val="00F423D9"/>
    <w:rsid w:val="00F42AF1"/>
    <w:rsid w:val="00F448C1"/>
    <w:rsid w:val="00F452E0"/>
    <w:rsid w:val="00F5237B"/>
    <w:rsid w:val="00F5473B"/>
    <w:rsid w:val="00F552A5"/>
    <w:rsid w:val="00F55D80"/>
    <w:rsid w:val="00F60138"/>
    <w:rsid w:val="00F60BD0"/>
    <w:rsid w:val="00F60DD6"/>
    <w:rsid w:val="00F612F6"/>
    <w:rsid w:val="00F615A4"/>
    <w:rsid w:val="00F629B9"/>
    <w:rsid w:val="00F63442"/>
    <w:rsid w:val="00F634F9"/>
    <w:rsid w:val="00F6463C"/>
    <w:rsid w:val="00F66CF1"/>
    <w:rsid w:val="00F66DE0"/>
    <w:rsid w:val="00F740D2"/>
    <w:rsid w:val="00F75D8D"/>
    <w:rsid w:val="00F77FAA"/>
    <w:rsid w:val="00F81EF6"/>
    <w:rsid w:val="00F82A70"/>
    <w:rsid w:val="00F867A6"/>
    <w:rsid w:val="00F91059"/>
    <w:rsid w:val="00F91097"/>
    <w:rsid w:val="00F918C6"/>
    <w:rsid w:val="00F91AA8"/>
    <w:rsid w:val="00F91B10"/>
    <w:rsid w:val="00F94457"/>
    <w:rsid w:val="00F97792"/>
    <w:rsid w:val="00FA27B5"/>
    <w:rsid w:val="00FA29F7"/>
    <w:rsid w:val="00FA2A3A"/>
    <w:rsid w:val="00FA68BF"/>
    <w:rsid w:val="00FB2D8E"/>
    <w:rsid w:val="00FB462C"/>
    <w:rsid w:val="00FB4BE2"/>
    <w:rsid w:val="00FB5EC3"/>
    <w:rsid w:val="00FC01D4"/>
    <w:rsid w:val="00FC0DD7"/>
    <w:rsid w:val="00FC2541"/>
    <w:rsid w:val="00FC2637"/>
    <w:rsid w:val="00FC2F94"/>
    <w:rsid w:val="00FC4314"/>
    <w:rsid w:val="00FD7921"/>
    <w:rsid w:val="00FE0B97"/>
    <w:rsid w:val="00FE180E"/>
    <w:rsid w:val="00FE4EB2"/>
    <w:rsid w:val="00FE57C2"/>
    <w:rsid w:val="00FE5819"/>
    <w:rsid w:val="00FE719E"/>
    <w:rsid w:val="00FF046D"/>
    <w:rsid w:val="00FF1C93"/>
    <w:rsid w:val="00FF297F"/>
    <w:rsid w:val="00FF3BB4"/>
    <w:rsid w:val="00FF405B"/>
    <w:rsid w:val="00FF6662"/>
    <w:rsid w:val="00FF6A20"/>
    <w:rsid w:val="00FF762B"/>
    <w:rsid w:val="00FF7818"/>
    <w:rsid w:val="01212E10"/>
    <w:rsid w:val="013A157D"/>
    <w:rsid w:val="025CEF35"/>
    <w:rsid w:val="05B336A7"/>
    <w:rsid w:val="06D00160"/>
    <w:rsid w:val="079F5547"/>
    <w:rsid w:val="0807DEDC"/>
    <w:rsid w:val="08BC2F68"/>
    <w:rsid w:val="094D2FF1"/>
    <w:rsid w:val="094E47DF"/>
    <w:rsid w:val="09D61C87"/>
    <w:rsid w:val="0ACCCE9D"/>
    <w:rsid w:val="0AE7AB99"/>
    <w:rsid w:val="0C7CAC2E"/>
    <w:rsid w:val="0E468BEB"/>
    <w:rsid w:val="0E8F5DF6"/>
    <w:rsid w:val="10125A6D"/>
    <w:rsid w:val="10225440"/>
    <w:rsid w:val="1117A657"/>
    <w:rsid w:val="12A67506"/>
    <w:rsid w:val="12ADFCEA"/>
    <w:rsid w:val="146FBFD0"/>
    <w:rsid w:val="16048785"/>
    <w:rsid w:val="180FA380"/>
    <w:rsid w:val="1813BC9A"/>
    <w:rsid w:val="184D2B3A"/>
    <w:rsid w:val="190B9E7E"/>
    <w:rsid w:val="194665E8"/>
    <w:rsid w:val="1B22E3E4"/>
    <w:rsid w:val="1B5D90EE"/>
    <w:rsid w:val="1B67DAD3"/>
    <w:rsid w:val="1BD29355"/>
    <w:rsid w:val="1BFDB0D9"/>
    <w:rsid w:val="1D01050D"/>
    <w:rsid w:val="1EF0FDB7"/>
    <w:rsid w:val="21818682"/>
    <w:rsid w:val="22D71952"/>
    <w:rsid w:val="2351BC12"/>
    <w:rsid w:val="23DCAC12"/>
    <w:rsid w:val="2513C091"/>
    <w:rsid w:val="258AEC2A"/>
    <w:rsid w:val="292B7485"/>
    <w:rsid w:val="2975E277"/>
    <w:rsid w:val="2A047C3A"/>
    <w:rsid w:val="2A5F7EF0"/>
    <w:rsid w:val="2BBFD97F"/>
    <w:rsid w:val="2C358C0D"/>
    <w:rsid w:val="2D1DE823"/>
    <w:rsid w:val="2F8ED8BD"/>
    <w:rsid w:val="301400B5"/>
    <w:rsid w:val="31072C30"/>
    <w:rsid w:val="36D35802"/>
    <w:rsid w:val="373FA941"/>
    <w:rsid w:val="3791CB46"/>
    <w:rsid w:val="38549F40"/>
    <w:rsid w:val="3A2A156E"/>
    <w:rsid w:val="3A4F57B2"/>
    <w:rsid w:val="3AF5135C"/>
    <w:rsid w:val="3B85E603"/>
    <w:rsid w:val="3BFE2552"/>
    <w:rsid w:val="3CA1FD2F"/>
    <w:rsid w:val="3D07232B"/>
    <w:rsid w:val="3DDF4A43"/>
    <w:rsid w:val="3E749449"/>
    <w:rsid w:val="3EC61763"/>
    <w:rsid w:val="3F3C780F"/>
    <w:rsid w:val="3F4FC6E0"/>
    <w:rsid w:val="3FCBA8D3"/>
    <w:rsid w:val="430F0532"/>
    <w:rsid w:val="45861FFB"/>
    <w:rsid w:val="468FDC1D"/>
    <w:rsid w:val="46A06190"/>
    <w:rsid w:val="46B91529"/>
    <w:rsid w:val="4C04592B"/>
    <w:rsid w:val="4C909690"/>
    <w:rsid w:val="4CAC4882"/>
    <w:rsid w:val="4E70083B"/>
    <w:rsid w:val="4F11EF86"/>
    <w:rsid w:val="4FB2CE96"/>
    <w:rsid w:val="529806D0"/>
    <w:rsid w:val="53107395"/>
    <w:rsid w:val="53D47FDE"/>
    <w:rsid w:val="5435D882"/>
    <w:rsid w:val="54594237"/>
    <w:rsid w:val="54CA579F"/>
    <w:rsid w:val="5539E5C5"/>
    <w:rsid w:val="555984CA"/>
    <w:rsid w:val="55F69A13"/>
    <w:rsid w:val="572BD341"/>
    <w:rsid w:val="5A8070BF"/>
    <w:rsid w:val="5AE3E14D"/>
    <w:rsid w:val="5B768226"/>
    <w:rsid w:val="5BA6B547"/>
    <w:rsid w:val="5CA8B393"/>
    <w:rsid w:val="5D334381"/>
    <w:rsid w:val="5E546124"/>
    <w:rsid w:val="60321B3D"/>
    <w:rsid w:val="60FB42BC"/>
    <w:rsid w:val="62DF4B69"/>
    <w:rsid w:val="6498A1A4"/>
    <w:rsid w:val="656A1960"/>
    <w:rsid w:val="67D1295E"/>
    <w:rsid w:val="67F79EDF"/>
    <w:rsid w:val="67F7B37B"/>
    <w:rsid w:val="6A27E300"/>
    <w:rsid w:val="6A5A3392"/>
    <w:rsid w:val="6CD46C11"/>
    <w:rsid w:val="6CFFFF36"/>
    <w:rsid w:val="6DD336D0"/>
    <w:rsid w:val="6F5FECE0"/>
    <w:rsid w:val="703F5562"/>
    <w:rsid w:val="704D4C7B"/>
    <w:rsid w:val="70741B01"/>
    <w:rsid w:val="707422E2"/>
    <w:rsid w:val="70CFA76B"/>
    <w:rsid w:val="711DFDB1"/>
    <w:rsid w:val="71C21E42"/>
    <w:rsid w:val="74FEB197"/>
    <w:rsid w:val="752C876C"/>
    <w:rsid w:val="764701F4"/>
    <w:rsid w:val="773EDA6C"/>
    <w:rsid w:val="77AB583E"/>
    <w:rsid w:val="77B22C67"/>
    <w:rsid w:val="780ACE26"/>
    <w:rsid w:val="780B4D66"/>
    <w:rsid w:val="7851D29E"/>
    <w:rsid w:val="7A28B1E5"/>
    <w:rsid w:val="7B43E4F9"/>
    <w:rsid w:val="7B9EE7AF"/>
    <w:rsid w:val="7C982C95"/>
    <w:rsid w:val="7D01F8A9"/>
    <w:rsid w:val="7EE3FA0A"/>
    <w:rsid w:val="7EF8CB4E"/>
    <w:rsid w:val="7F91ABBE"/>
    <w:rsid w:val="7FFAC9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073335"/>
  <w15:docId w15:val="{EA9C892F-B877-43DD-82A4-E683BA82C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WenQuanYi Micro Hei" w:hAnsi="Liberation Serif" w:cs="Noto Sans Devanagari"/>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qFormat="1"/>
    <w:lsdException w:name="Smart Link" w:semiHidden="1" w:unhideWhenUsed="1"/>
  </w:latentStyles>
  <w:style w:type="paragraph" w:default="1" w:styleId="Normal">
    <w:name w:val="Normal"/>
    <w:qFormat/>
    <w:pPr>
      <w:spacing w:after="160" w:line="256" w:lineRule="auto"/>
    </w:pPr>
    <w:rPr>
      <w:rFonts w:ascii="Calibri" w:eastAsia="Calibri" w:hAnsi="Calibri" w:cs="Times New Roman"/>
      <w:sz w:val="22"/>
      <w:szCs w:val="22"/>
      <w:lang w:bidi="ar-SA"/>
    </w:rPr>
  </w:style>
  <w:style w:type="paragraph" w:styleId="Heading1">
    <w:name w:val="heading 1"/>
    <w:basedOn w:val="Normal"/>
    <w:next w:val="Normal"/>
    <w:uiPriority w:val="9"/>
    <w:qFormat/>
    <w:pPr>
      <w:keepNext/>
      <w:keepLines/>
      <w:numPr>
        <w:numId w:val="1"/>
      </w:numPr>
      <w:spacing w:before="240" w:after="0"/>
      <w:outlineLvl w:val="0"/>
    </w:pPr>
    <w:rPr>
      <w:rFonts w:ascii="Calibri Light" w:eastAsia="Times New Roman" w:hAnsi="Calibri Light"/>
      <w:color w:val="2F5496"/>
      <w:sz w:val="32"/>
      <w:szCs w:val="32"/>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paragraph" w:styleId="Heading3">
    <w:name w:val="heading 3"/>
    <w:basedOn w:val="Normal"/>
    <w:next w:val="Normal"/>
    <w:uiPriority w:val="9"/>
    <w:semiHidden/>
    <w:unhideWhenUsed/>
    <w:qFormat/>
    <w:pPr>
      <w:keepNext/>
      <w:numPr>
        <w:ilvl w:val="2"/>
        <w:numId w:val="1"/>
      </w:numPr>
      <w:spacing w:before="240" w:after="60"/>
      <w:outlineLvl w:val="2"/>
    </w:pPr>
    <w:rPr>
      <w:rFonts w:ascii="Calibri Light" w:eastAsia="Times New Roman" w:hAnsi="Calibri Light"/>
      <w:b/>
      <w:bCs/>
      <w:sz w:val="26"/>
      <w:szCs w:val="26"/>
    </w:rPr>
  </w:style>
  <w:style w:type="paragraph" w:styleId="Heading4">
    <w:name w:val="heading 4"/>
    <w:basedOn w:val="Normal"/>
    <w:next w:val="Normal"/>
    <w:uiPriority w:val="9"/>
    <w:semiHidden/>
    <w:unhideWhenUsed/>
    <w:qFormat/>
    <w:pPr>
      <w:keepNext/>
      <w:numPr>
        <w:ilvl w:val="3"/>
        <w:numId w:val="1"/>
      </w:numPr>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2z2">
    <w:name w:val="WW8Num2z2"/>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3z0">
    <w:name w:val="WW8Num3z0"/>
    <w:qFormat/>
    <w:rPr>
      <w:rFonts w:ascii="Calibri" w:hAnsi="Calibri" w:cs="Times New Roman"/>
      <w:b w:val="0"/>
      <w:bCs w:val="0"/>
      <w:i w:val="0"/>
      <w:iCs w:val="0"/>
      <w:caps w:val="0"/>
      <w:smallCaps w:val="0"/>
      <w:strike w:val="0"/>
      <w:dstrike w:val="0"/>
      <w:color w:val="000000"/>
      <w:spacing w:val="0"/>
      <w:w w:val="100"/>
      <w:position w:val="0"/>
      <w:sz w:val="22"/>
      <w:szCs w:val="22"/>
      <w:u w:val="none"/>
      <w:vertAlign w:val="baseline"/>
    </w:rPr>
  </w:style>
  <w:style w:type="character" w:customStyle="1" w:styleId="WW8Num3z1">
    <w:name w:val="WW8Num3z1"/>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sz w:val="22"/>
    </w:rPr>
  </w:style>
  <w:style w:type="character" w:customStyle="1" w:styleId="WW8Num5z2">
    <w:name w:val="WW8Num5z2"/>
    <w:qFormat/>
    <w:rPr>
      <w:sz w:val="22"/>
      <w:szCs w:val="22"/>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7z4">
    <w:name w:val="WW8Num7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0z4">
    <w:name w:val="WW8Num10z4"/>
    <w:qFormat/>
    <w:rPr>
      <w:rFonts w:ascii="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1z0">
    <w:name w:val="WW8Num11z0"/>
    <w:qFormat/>
    <w:rPr>
      <w:rFonts w:cs="Calibri"/>
      <w:i w:val="0"/>
      <w:sz w:val="24"/>
    </w:rPr>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b w:val="0"/>
      <w:i w:val="0"/>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color w:val="000000"/>
    </w:rPr>
  </w:style>
  <w:style w:type="character" w:customStyle="1" w:styleId="WW8Num13z1">
    <w:name w:val="WW8Num13z1"/>
    <w:qFormat/>
    <w:rPr>
      <w:rFonts w:ascii="Calibri" w:hAnsi="Calibri" w:cs="Calibri"/>
      <w:b w:val="0"/>
      <w:sz w:val="22"/>
      <w:szCs w:val="22"/>
    </w:rPr>
  </w:style>
  <w:style w:type="character" w:customStyle="1" w:styleId="WW8Num13z2">
    <w:name w:val="WW8Num13z2"/>
    <w:qFormat/>
  </w:style>
  <w:style w:type="character" w:customStyle="1" w:styleId="WW8Num14z0">
    <w:name w:val="WW8Num14z0"/>
    <w:qFormat/>
    <w:rPr>
      <w:rFonts w:ascii="Times New Roman" w:hAnsi="Times New Roman" w:cs="Times New Roman"/>
      <w:b w:val="0"/>
      <w:bCs w:val="0"/>
      <w:i w:val="0"/>
      <w:iCs w:val="0"/>
      <w:caps w:val="0"/>
      <w:smallCaps w:val="0"/>
      <w:strike w:val="0"/>
      <w:dstrike w:val="0"/>
      <w:color w:val="000000"/>
      <w:spacing w:val="0"/>
      <w:w w:val="100"/>
      <w:position w:val="0"/>
      <w:sz w:val="23"/>
      <w:szCs w:val="23"/>
      <w:u w:val="none"/>
      <w:vertAlign w:val="baseline"/>
    </w:rPr>
  </w:style>
  <w:style w:type="character" w:customStyle="1" w:styleId="WW8Num14z1">
    <w:name w:val="WW8Num14z1"/>
    <w:qFormat/>
    <w:rPr>
      <w:rFonts w:ascii="Calibri" w:eastAsia="Calibri" w:hAnsi="Calibri" w:cs="Calibri"/>
      <w:b w:val="0"/>
      <w:bCs w:val="0"/>
      <w:i/>
      <w:iCs w:val="0"/>
      <w:caps w:val="0"/>
      <w:smallCaps w:val="0"/>
      <w:strike w:val="0"/>
      <w:dstrike w:val="0"/>
      <w:color w:val="000000"/>
      <w:spacing w:val="0"/>
      <w:w w:val="100"/>
      <w:position w:val="0"/>
      <w:sz w:val="22"/>
      <w:szCs w:val="22"/>
      <w:u w:val="none"/>
      <w:vertAlign w:val="baseline"/>
    </w:rPr>
  </w:style>
  <w:style w:type="character" w:customStyle="1" w:styleId="WW8Num15z0">
    <w:name w:val="WW8Num15z0"/>
    <w:qFormat/>
    <w:rPr>
      <w:rFonts w:cs="Calibri"/>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Heading1Char">
    <w:name w:val="Heading 1 Char"/>
    <w:qFormat/>
    <w:rPr>
      <w:rFonts w:ascii="Calibri Light" w:eastAsia="Times New Roman" w:hAnsi="Calibri Light" w:cs="Times New Roman"/>
      <w:color w:val="2F5496"/>
      <w:sz w:val="32"/>
      <w:szCs w:val="32"/>
    </w:rPr>
  </w:style>
  <w:style w:type="character" w:customStyle="1" w:styleId="InternetLink">
    <w:name w:val="Internet Link"/>
    <w:rPr>
      <w:color w:val="0000FF"/>
      <w:u w:val="single"/>
    </w:rPr>
  </w:style>
  <w:style w:type="character" w:customStyle="1" w:styleId="A5">
    <w:name w:val="A5"/>
    <w:qFormat/>
    <w:rPr>
      <w:rFonts w:cs="Myriad Pro Cond"/>
      <w:color w:val="000000"/>
      <w:sz w:val="18"/>
      <w:szCs w:val="18"/>
    </w:rPr>
  </w:style>
  <w:style w:type="character" w:customStyle="1" w:styleId="CommentTextChar">
    <w:name w:val="Comment Text Char"/>
    <w:uiPriority w:val="99"/>
    <w:qFormat/>
    <w:rPr>
      <w:rFonts w:ascii="Times New Roman" w:eastAsia="Calibri" w:hAnsi="Times New Roman" w:cs="Times New Roman"/>
      <w:sz w:val="20"/>
      <w:szCs w:val="20"/>
      <w:lang w:val="lt-LT"/>
    </w:rPr>
  </w:style>
  <w:style w:type="character" w:styleId="CommentReference">
    <w:name w:val="annotation reference"/>
    <w:uiPriority w:val="99"/>
    <w:qFormat/>
    <w:rPr>
      <w:sz w:val="16"/>
      <w:szCs w:val="16"/>
    </w:rPr>
  </w:style>
  <w:style w:type="character" w:customStyle="1" w:styleId="StrongEmphasis">
    <w:name w:val="Strong Emphasis"/>
    <w:qFormat/>
    <w:rPr>
      <w:b/>
      <w:bCs/>
    </w:rPr>
  </w:style>
  <w:style w:type="character" w:customStyle="1" w:styleId="BalloonTextChar">
    <w:name w:val="Balloon Text Char"/>
    <w:qFormat/>
    <w:rPr>
      <w:rFonts w:ascii="Segoe UI" w:hAnsi="Segoe UI" w:cs="Segoe UI"/>
      <w:sz w:val="18"/>
      <w:szCs w:val="18"/>
    </w:rPr>
  </w:style>
  <w:style w:type="character" w:customStyle="1" w:styleId="CommentSubjectChar">
    <w:name w:val="Comment Subject Char"/>
    <w:qFormat/>
    <w:rPr>
      <w:rFonts w:ascii="Times New Roman" w:eastAsia="Calibri" w:hAnsi="Times New Roman" w:cs="Times New Roman"/>
      <w:b/>
      <w:bCs/>
      <w:sz w:val="20"/>
      <w:szCs w:val="20"/>
      <w:lang w:val="lt-LT"/>
    </w:rPr>
  </w:style>
  <w:style w:type="character" w:customStyle="1" w:styleId="Heading2Char">
    <w:name w:val="Heading 2 Char"/>
    <w:qFormat/>
    <w:rPr>
      <w:rFonts w:ascii="Calibri Light" w:eastAsia="Times New Roman" w:hAnsi="Calibri Light" w:cs="Times New Roman"/>
      <w:color w:val="2F5496"/>
      <w:sz w:val="26"/>
      <w:szCs w:val="26"/>
    </w:rPr>
  </w:style>
  <w:style w:type="character" w:customStyle="1" w:styleId="Bodytext">
    <w:name w:val="Body text_"/>
    <w:qFormat/>
    <w:rPr>
      <w:rFonts w:ascii="Arial" w:eastAsia="Arial" w:hAnsi="Arial" w:cs="Arial"/>
      <w:sz w:val="20"/>
      <w:szCs w:val="20"/>
      <w:shd w:val="clear" w:color="auto" w:fill="FFFFFF"/>
    </w:rPr>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Laukeliai">
    <w:name w:val="Laukeliai"/>
    <w:qFormat/>
    <w:rPr>
      <w:rFonts w:ascii="Arial" w:hAnsi="Arial" w:cs="Arial"/>
      <w:sz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uiPriority w:val="34"/>
    <w:qFormat/>
    <w:rPr>
      <w:rFonts w:ascii="Times New Roman" w:hAnsi="Times New Roman" w:cs="Times New Roman"/>
      <w:sz w:val="24"/>
      <w:szCs w:val="24"/>
    </w:rPr>
  </w:style>
  <w:style w:type="character" w:customStyle="1" w:styleId="Heading40">
    <w:name w:val="Heading #4_"/>
    <w:qFormat/>
    <w:rPr>
      <w:rFonts w:ascii="Times New Roman" w:hAnsi="Times New Roman" w:cs="Times New Roman"/>
      <w:b/>
      <w:bCs/>
      <w:sz w:val="23"/>
      <w:szCs w:val="23"/>
      <w:shd w:val="clear" w:color="auto" w:fill="FFFFFF"/>
    </w:rPr>
  </w:style>
  <w:style w:type="character" w:customStyle="1" w:styleId="Bodytext2">
    <w:name w:val="Body text (2)_"/>
    <w:qFormat/>
    <w:rPr>
      <w:rFonts w:ascii="Times New Roman" w:hAnsi="Times New Roman" w:cs="Times New Roman"/>
      <w:i/>
      <w:iCs/>
      <w:sz w:val="23"/>
      <w:szCs w:val="23"/>
      <w:shd w:val="clear" w:color="auto" w:fill="FFFFFF"/>
    </w:rPr>
  </w:style>
  <w:style w:type="character" w:customStyle="1" w:styleId="Bodytext2NotItalic">
    <w:name w:val="Body text (2) + Not Italic"/>
    <w:qFormat/>
  </w:style>
  <w:style w:type="character" w:customStyle="1" w:styleId="BodytextSpacing3pt">
    <w:name w:val="Body text + Spacing 3 pt"/>
    <w:qFormat/>
    <w:rPr>
      <w:rFonts w:ascii="Times New Roman" w:hAnsi="Times New Roman" w:cs="Times New Roman"/>
      <w:spacing w:val="60"/>
      <w:sz w:val="23"/>
      <w:szCs w:val="23"/>
    </w:rPr>
  </w:style>
  <w:style w:type="character" w:customStyle="1" w:styleId="FootnoteTextChar">
    <w:name w:val="Footnote Text Char"/>
    <w:qFormat/>
    <w:rPr>
      <w:rFonts w:ascii="Times New Roman" w:eastAsia="Times New Roman" w:hAnsi="Times New Roman" w:cs="Times New Roman"/>
      <w:lang w:val="en-AU"/>
    </w:rPr>
  </w:style>
  <w:style w:type="character" w:customStyle="1" w:styleId="FootnoteCharacters">
    <w:name w:val="Footnote Characters"/>
    <w:qFormat/>
    <w:rPr>
      <w:vertAlign w:val="superscript"/>
    </w:rPr>
  </w:style>
  <w:style w:type="character" w:customStyle="1" w:styleId="BodyTextChar">
    <w:name w:val="Body Text Char"/>
    <w:qFormat/>
    <w:rPr>
      <w:rFonts w:ascii="Times New Roman" w:eastAsia="Times New Roman" w:hAnsi="Times New Roman" w:cs="Times New Roman"/>
      <w:sz w:val="24"/>
      <w:lang w:val="en-US"/>
    </w:rPr>
  </w:style>
  <w:style w:type="character" w:customStyle="1" w:styleId="UnresolvedMention1">
    <w:name w:val="Unresolved Mention1"/>
    <w:qFormat/>
    <w:rPr>
      <w:color w:val="808080"/>
      <w:shd w:val="clear" w:color="auto" w:fill="E6E6E6"/>
    </w:rPr>
  </w:style>
  <w:style w:type="character" w:customStyle="1" w:styleId="PlainTextChar">
    <w:name w:val="Plain Text Char"/>
    <w:qFormat/>
    <w:rPr>
      <w:rFonts w:ascii="Consolas" w:hAnsi="Consolas" w:cs="Consolas"/>
      <w:sz w:val="21"/>
      <w:szCs w:val="21"/>
      <w:lang w:val="en-US"/>
    </w:rPr>
  </w:style>
  <w:style w:type="character" w:styleId="Emphasis">
    <w:name w:val="Emphasis"/>
    <w:qFormat/>
    <w:rPr>
      <w:i/>
      <w:iCs/>
    </w:rPr>
  </w:style>
  <w:style w:type="character" w:customStyle="1" w:styleId="BodytextBold">
    <w:name w:val="Body text + Bold"/>
    <w:qFormat/>
    <w:rPr>
      <w:rFonts w:ascii="Times New Roman" w:hAnsi="Times New Roman" w:cs="Times New Roman"/>
      <w:b/>
      <w:bCs/>
      <w:spacing w:val="0"/>
      <w:sz w:val="23"/>
      <w:szCs w:val="23"/>
    </w:rPr>
  </w:style>
  <w:style w:type="character" w:customStyle="1" w:styleId="BodytextItalic2">
    <w:name w:val="Body text + Italic2"/>
    <w:qFormat/>
    <w:rPr>
      <w:rFonts w:ascii="Times New Roman" w:hAnsi="Times New Roman" w:cs="Times New Roman"/>
      <w:i/>
      <w:iCs/>
      <w:spacing w:val="0"/>
      <w:sz w:val="23"/>
      <w:szCs w:val="23"/>
    </w:rPr>
  </w:style>
  <w:style w:type="character" w:customStyle="1" w:styleId="BodytextItalic1">
    <w:name w:val="Body text + Italic1"/>
    <w:qFormat/>
    <w:rPr>
      <w:rFonts w:ascii="Times New Roman" w:hAnsi="Times New Roman" w:cs="Times New Roman"/>
      <w:i/>
      <w:iCs/>
      <w:spacing w:val="0"/>
      <w:sz w:val="23"/>
      <w:szCs w:val="23"/>
    </w:rPr>
  </w:style>
  <w:style w:type="character" w:customStyle="1" w:styleId="BodytextBold1">
    <w:name w:val="Body text + Bold1"/>
    <w:qFormat/>
    <w:rPr>
      <w:rFonts w:ascii="Times New Roman" w:hAnsi="Times New Roman" w:cs="Times New Roman"/>
      <w:b/>
      <w:bCs/>
      <w:spacing w:val="0"/>
      <w:sz w:val="23"/>
      <w:szCs w:val="23"/>
    </w:rPr>
  </w:style>
  <w:style w:type="character" w:customStyle="1" w:styleId="Heading30">
    <w:name w:val="Heading #3_"/>
    <w:qFormat/>
    <w:rPr>
      <w:rFonts w:ascii="Times New Roman" w:hAnsi="Times New Roman" w:cs="Times New Roman"/>
      <w:b/>
      <w:bCs/>
      <w:sz w:val="23"/>
      <w:szCs w:val="23"/>
      <w:shd w:val="clear" w:color="auto" w:fill="FFFFFF"/>
    </w:rPr>
  </w:style>
  <w:style w:type="character" w:customStyle="1" w:styleId="Bodytext7">
    <w:name w:val="Body text (7)_"/>
    <w:qFormat/>
    <w:rPr>
      <w:rFonts w:ascii="Times New Roman" w:hAnsi="Times New Roman" w:cs="Times New Roman"/>
      <w:sz w:val="23"/>
      <w:szCs w:val="23"/>
      <w:shd w:val="clear" w:color="auto" w:fill="FFFFFF"/>
    </w:rPr>
  </w:style>
  <w:style w:type="character" w:customStyle="1" w:styleId="Bodytext2NotItalic2">
    <w:name w:val="Body text (2) + Not Italic2"/>
    <w:qFormat/>
    <w:rPr>
      <w:rFonts w:ascii="Times New Roman" w:hAnsi="Times New Roman" w:cs="Times New Roman"/>
      <w:i/>
      <w:iCs/>
      <w:sz w:val="23"/>
      <w:szCs w:val="23"/>
      <w:shd w:val="clear" w:color="auto" w:fill="FFFFFF"/>
    </w:rPr>
  </w:style>
  <w:style w:type="character" w:customStyle="1" w:styleId="Bodytext2Bold">
    <w:name w:val="Body text (2) + Bold"/>
    <w:qFormat/>
    <w:rPr>
      <w:rFonts w:ascii="Times New Roman" w:hAnsi="Times New Roman" w:cs="Times New Roman"/>
      <w:b/>
      <w:bCs/>
      <w:i/>
      <w:iCs/>
      <w:spacing w:val="0"/>
      <w:sz w:val="23"/>
      <w:szCs w:val="23"/>
    </w:rPr>
  </w:style>
  <w:style w:type="character" w:customStyle="1" w:styleId="Bodytext2Bold1">
    <w:name w:val="Body text (2) + Bold1"/>
    <w:qFormat/>
    <w:rPr>
      <w:rFonts w:ascii="Times New Roman" w:hAnsi="Times New Roman" w:cs="Times New Roman"/>
      <w:b/>
      <w:bCs/>
      <w:i/>
      <w:iCs/>
      <w:spacing w:val="0"/>
      <w:sz w:val="23"/>
      <w:szCs w:val="23"/>
    </w:rPr>
  </w:style>
  <w:style w:type="character" w:customStyle="1" w:styleId="Bodytext2NotItalic1">
    <w:name w:val="Body text (2) + Not Italic1"/>
    <w:qFormat/>
    <w:rPr>
      <w:rFonts w:ascii="Times New Roman" w:hAnsi="Times New Roman" w:cs="Times New Roman"/>
      <w:i/>
      <w:iCs/>
      <w:sz w:val="23"/>
      <w:szCs w:val="23"/>
      <w:shd w:val="clear" w:color="auto" w:fill="FFFFFF"/>
    </w:rPr>
  </w:style>
  <w:style w:type="character" w:customStyle="1" w:styleId="Bodytext9">
    <w:name w:val="Body text (9)_"/>
    <w:qFormat/>
    <w:rPr>
      <w:rFonts w:ascii="Times New Roman" w:hAnsi="Times New Roman" w:cs="Times New Roman"/>
      <w:b/>
      <w:bCs/>
      <w:sz w:val="23"/>
      <w:szCs w:val="23"/>
      <w:shd w:val="clear" w:color="auto" w:fill="FFFFFF"/>
    </w:rPr>
  </w:style>
  <w:style w:type="character" w:customStyle="1" w:styleId="Heading3Char">
    <w:name w:val="Heading 3 Char"/>
    <w:qFormat/>
    <w:rPr>
      <w:rFonts w:ascii="Calibri Light" w:eastAsia="Times New Roman" w:hAnsi="Calibri Light" w:cs="Times New Roman"/>
      <w:b/>
      <w:bCs/>
      <w:sz w:val="26"/>
      <w:szCs w:val="26"/>
      <w:lang w:val="en-US"/>
    </w:rPr>
  </w:style>
  <w:style w:type="character" w:customStyle="1" w:styleId="Heading4Char">
    <w:name w:val="Heading 4 Char"/>
    <w:qFormat/>
    <w:rPr>
      <w:rFonts w:ascii="Calibri" w:eastAsia="Times New Roman" w:hAnsi="Calibri" w:cs="Times New Roman"/>
      <w:b/>
      <w:bCs/>
      <w:sz w:val="28"/>
      <w:szCs w:val="28"/>
      <w:lang w:val="en-US"/>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0"/>
    <w:qFormat/>
    <w:pPr>
      <w:keepNext/>
      <w:spacing w:before="240" w:after="120"/>
    </w:pPr>
    <w:rPr>
      <w:rFonts w:ascii="Liberation Sans" w:eastAsia="WenQuanYi Micro Hei" w:hAnsi="Liberation Sans" w:cs="Noto Sans Devanagari"/>
      <w:sz w:val="28"/>
      <w:szCs w:val="28"/>
    </w:rPr>
  </w:style>
  <w:style w:type="paragraph" w:styleId="BodyText0">
    <w:name w:val="Body Text"/>
    <w:basedOn w:val="Normal"/>
    <w:pPr>
      <w:spacing w:after="0" w:line="240" w:lineRule="auto"/>
      <w:jc w:val="both"/>
    </w:pPr>
    <w:rPr>
      <w:rFonts w:ascii="Times New Roman" w:eastAsia="Times New Roman" w:hAnsi="Times New Roman"/>
      <w:sz w:val="24"/>
      <w:szCs w:val="20"/>
    </w:rPr>
  </w:style>
  <w:style w:type="paragraph" w:styleId="List">
    <w:name w:val="List"/>
    <w:basedOn w:val="BodyText0"/>
    <w:rPr>
      <w:rFonts w:cs="Noto Sans Devanagari"/>
    </w:rPr>
  </w:style>
  <w:style w:type="paragraph" w:styleId="Caption">
    <w:name w:val="caption"/>
    <w:basedOn w:val="Normal"/>
    <w:next w:val="Normal"/>
    <w:qFormat/>
    <w:pPr>
      <w:suppressAutoHyphens/>
      <w:spacing w:after="0" w:line="240" w:lineRule="auto"/>
      <w:jc w:val="center"/>
    </w:pPr>
    <w:rPr>
      <w:rFonts w:ascii="Times New Roman" w:eastAsia="Times New Roman" w:hAnsi="Times New Roman"/>
      <w:b/>
      <w:sz w:val="24"/>
      <w:szCs w:val="20"/>
      <w:lang w:val="lt-LT"/>
    </w:rPr>
  </w:style>
  <w:style w:type="paragraph" w:customStyle="1" w:styleId="Index">
    <w:name w:val="Index"/>
    <w:basedOn w:val="Normal"/>
    <w:qFormat/>
    <w:pPr>
      <w:suppressLineNumbers/>
    </w:pPr>
    <w:rPr>
      <w:rFonts w:cs="Noto Sans Devanagari"/>
    </w:rPr>
  </w:style>
  <w:style w:type="paragraph" w:styleId="TOCHeading">
    <w:name w:val="TOC Heading"/>
    <w:basedOn w:val="Heading1"/>
    <w:next w:val="Normal"/>
    <w:qFormat/>
    <w:pPr>
      <w:numPr>
        <w:numId w:val="0"/>
      </w:numPr>
      <w:spacing w:line="240" w:lineRule="auto"/>
    </w:pPr>
    <w:rPr>
      <w:rFonts w:ascii="Cambria" w:hAnsi="Cambria"/>
      <w:color w:val="365F91"/>
      <w:lang w:val="lt-LT"/>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SĄRAŠAS,List not in Table"/>
    <w:basedOn w:val="Normal"/>
    <w:uiPriority w:val="34"/>
    <w:qFormat/>
    <w:pPr>
      <w:spacing w:after="200" w:line="240" w:lineRule="auto"/>
      <w:ind w:left="720"/>
      <w:contextualSpacing/>
    </w:pPr>
    <w:rPr>
      <w:rFonts w:ascii="Times New Roman" w:hAnsi="Times New Roman"/>
      <w:sz w:val="24"/>
      <w:szCs w:val="24"/>
      <w:lang w:val="lt-LT"/>
    </w:rPr>
  </w:style>
  <w:style w:type="paragraph" w:styleId="CommentText">
    <w:name w:val="annotation text"/>
    <w:basedOn w:val="Normal"/>
    <w:uiPriority w:val="99"/>
    <w:qFormat/>
    <w:pPr>
      <w:spacing w:after="200" w:line="240" w:lineRule="auto"/>
    </w:pPr>
    <w:rPr>
      <w:rFonts w:ascii="Times New Roman" w:hAnsi="Times New Roman"/>
      <w:sz w:val="20"/>
      <w:szCs w:val="20"/>
      <w:lang w:val="lt-LT"/>
    </w:rPr>
  </w:style>
  <w:style w:type="paragraph" w:styleId="BalloonText">
    <w:name w:val="Balloon Text"/>
    <w:basedOn w:val="Normal"/>
    <w:qFormat/>
    <w:pPr>
      <w:spacing w:after="0" w:line="240" w:lineRule="auto"/>
    </w:pPr>
    <w:rPr>
      <w:rFonts w:ascii="Segoe UI" w:hAnsi="Segoe UI" w:cs="Segoe UI"/>
      <w:sz w:val="18"/>
      <w:szCs w:val="18"/>
    </w:rPr>
  </w:style>
  <w:style w:type="paragraph" w:styleId="CommentSubject">
    <w:name w:val="annotation subject"/>
    <w:basedOn w:val="CommentText"/>
    <w:next w:val="CommentText"/>
    <w:qFormat/>
    <w:pPr>
      <w:spacing w:after="160"/>
    </w:pPr>
    <w:rPr>
      <w:rFonts w:ascii="Calibri" w:hAnsi="Calibri"/>
      <w:b/>
      <w:bCs/>
      <w:lang w:val="en-US"/>
    </w:rPr>
  </w:style>
  <w:style w:type="paragraph" w:styleId="NormalWeb">
    <w:name w:val="Normal (Web)"/>
    <w:basedOn w:val="Normal"/>
    <w:qFormat/>
    <w:pPr>
      <w:spacing w:before="280" w:after="280" w:line="240" w:lineRule="auto"/>
    </w:pPr>
    <w:rPr>
      <w:rFonts w:ascii="Times New Roman" w:eastAsia="Times New Roman" w:hAnsi="Times New Roman"/>
      <w:sz w:val="24"/>
      <w:szCs w:val="24"/>
    </w:rPr>
  </w:style>
  <w:style w:type="paragraph" w:customStyle="1" w:styleId="DefaultBoldOnGreen">
    <w:name w:val="Default_BoldOnGreen"/>
    <w:qFormat/>
    <w:pPr>
      <w:suppressAutoHyphens/>
      <w:ind w:left="57"/>
      <w:textAlignment w:val="baseline"/>
    </w:pPr>
    <w:rPr>
      <w:rFonts w:ascii="Arial" w:eastAsia="Arial" w:hAnsi="Arial" w:cs="Arial"/>
      <w:b/>
      <w:color w:val="000000"/>
      <w:sz w:val="20"/>
      <w:szCs w:val="20"/>
      <w:shd w:val="clear" w:color="auto" w:fill="CCFFCC"/>
      <w:lang w:val="lt-LT" w:bidi="ar-SA"/>
    </w:rPr>
  </w:style>
  <w:style w:type="paragraph" w:styleId="TOC1">
    <w:name w:val="toc 1"/>
    <w:basedOn w:val="Normal"/>
    <w:next w:val="Normal"/>
    <w:pPr>
      <w:spacing w:after="100"/>
    </w:pPr>
  </w:style>
  <w:style w:type="paragraph" w:styleId="TOC2">
    <w:name w:val="toc 2"/>
    <w:basedOn w:val="Normal"/>
    <w:next w:val="Normal"/>
    <w:pPr>
      <w:spacing w:after="100"/>
      <w:ind w:left="220"/>
    </w:pPr>
  </w:style>
  <w:style w:type="paragraph" w:customStyle="1" w:styleId="BodyText1">
    <w:name w:val="Body Text1"/>
    <w:basedOn w:val="Normal"/>
    <w:qFormat/>
    <w:pPr>
      <w:shd w:val="clear" w:color="auto" w:fill="FFFFFF"/>
      <w:spacing w:before="300" w:after="300"/>
      <w:ind w:hanging="480"/>
    </w:pPr>
    <w:rPr>
      <w:rFonts w:ascii="Arial" w:eastAsia="Arial" w:hAnsi="Arial" w:cs="Arial"/>
      <w:sz w:val="20"/>
      <w:szCs w:val="20"/>
    </w:rPr>
  </w:style>
  <w:style w:type="paragraph" w:customStyle="1" w:styleId="Default">
    <w:name w:val="Default"/>
    <w:qFormat/>
    <w:pPr>
      <w:suppressAutoHyphens/>
      <w:autoSpaceDE w:val="0"/>
      <w:textAlignment w:val="baseline"/>
    </w:pPr>
    <w:rPr>
      <w:rFonts w:ascii="Times New Roman" w:eastAsia="Times New Roman" w:hAnsi="Times New Roman" w:cs="Times New Roman"/>
      <w:color w:val="000000"/>
      <w:lang w:val="lt-LT" w:bidi="ar-SA"/>
    </w:rPr>
  </w:style>
  <w:style w:type="paragraph" w:customStyle="1" w:styleId="HeaderandFooter">
    <w:name w:val="Header and Footer"/>
    <w:basedOn w:val="Normal"/>
    <w:qFormat/>
    <w:pPr>
      <w:suppressLineNumbers/>
      <w:tabs>
        <w:tab w:val="center" w:pos="4986"/>
        <w:tab w:val="right" w:pos="9972"/>
      </w:tabs>
    </w:pPr>
  </w:style>
  <w:style w:type="paragraph" w:styleId="Header">
    <w:name w:val="header"/>
    <w:basedOn w:val="Normal"/>
    <w:link w:val="HeaderChar1"/>
    <w:uiPriority w:val="99"/>
    <w:pPr>
      <w:spacing w:after="0" w:line="240" w:lineRule="auto"/>
    </w:pPr>
  </w:style>
  <w:style w:type="character" w:customStyle="1" w:styleId="HeaderChar1">
    <w:name w:val="Header Char1"/>
    <w:basedOn w:val="DefaultParagraphFont"/>
    <w:link w:val="Header"/>
    <w:uiPriority w:val="99"/>
    <w:rsid w:val="00DC1E4C"/>
    <w:rPr>
      <w:rFonts w:ascii="Calibri" w:eastAsia="Calibri" w:hAnsi="Calibri" w:cs="Times New Roman"/>
      <w:sz w:val="22"/>
      <w:szCs w:val="22"/>
      <w:lang w:bidi="ar-SA"/>
    </w:rPr>
  </w:style>
  <w:style w:type="paragraph" w:styleId="Footer">
    <w:name w:val="footer"/>
    <w:basedOn w:val="Normal"/>
    <w:pPr>
      <w:spacing w:after="0" w:line="240" w:lineRule="auto"/>
    </w:pPr>
  </w:style>
  <w:style w:type="paragraph" w:styleId="Revision">
    <w:name w:val="Revision"/>
    <w:qFormat/>
    <w:rPr>
      <w:rFonts w:ascii="Calibri" w:eastAsia="Calibri" w:hAnsi="Calibri" w:cs="Times New Roman"/>
      <w:sz w:val="22"/>
      <w:szCs w:val="22"/>
      <w:lang w:bidi="ar-SA"/>
    </w:rPr>
  </w:style>
  <w:style w:type="paragraph" w:customStyle="1" w:styleId="Heading41">
    <w:name w:val="Heading #4"/>
    <w:basedOn w:val="Normal"/>
    <w:qFormat/>
    <w:pPr>
      <w:shd w:val="clear" w:color="auto" w:fill="FFFFFF"/>
      <w:spacing w:before="240" w:after="240" w:line="269" w:lineRule="exact"/>
      <w:jc w:val="right"/>
      <w:outlineLvl w:val="3"/>
    </w:pPr>
    <w:rPr>
      <w:rFonts w:ascii="Times New Roman" w:hAnsi="Times New Roman"/>
      <w:b/>
      <w:bCs/>
      <w:sz w:val="23"/>
      <w:szCs w:val="23"/>
      <w:lang w:val="lt-LT"/>
    </w:rPr>
  </w:style>
  <w:style w:type="paragraph" w:customStyle="1" w:styleId="Bodytext10">
    <w:name w:val="Body text1"/>
    <w:basedOn w:val="Normal"/>
    <w:qFormat/>
    <w:pPr>
      <w:shd w:val="clear" w:color="auto" w:fill="FFFFFF"/>
      <w:spacing w:before="240" w:after="240" w:line="274" w:lineRule="exact"/>
      <w:ind w:hanging="1060"/>
    </w:pPr>
    <w:rPr>
      <w:rFonts w:ascii="Times New Roman" w:hAnsi="Times New Roman"/>
      <w:sz w:val="23"/>
      <w:szCs w:val="23"/>
      <w:lang w:val="lt-LT"/>
    </w:rPr>
  </w:style>
  <w:style w:type="paragraph" w:customStyle="1" w:styleId="Bodytext20">
    <w:name w:val="Body text (2)"/>
    <w:basedOn w:val="Normal"/>
    <w:qFormat/>
    <w:pPr>
      <w:shd w:val="clear" w:color="auto" w:fill="FFFFFF"/>
      <w:spacing w:after="0" w:line="269" w:lineRule="exact"/>
      <w:ind w:hanging="400"/>
    </w:pPr>
    <w:rPr>
      <w:rFonts w:ascii="Times New Roman" w:hAnsi="Times New Roman"/>
      <w:i/>
      <w:iCs/>
      <w:sz w:val="23"/>
      <w:szCs w:val="23"/>
      <w:lang w:val="lt-LT"/>
    </w:rPr>
  </w:style>
  <w:style w:type="paragraph" w:styleId="FootnoteText">
    <w:name w:val="footnote text"/>
    <w:basedOn w:val="Normal"/>
    <w:pPr>
      <w:suppressAutoHyphens/>
      <w:spacing w:after="0" w:line="240" w:lineRule="auto"/>
      <w:textAlignment w:val="baseline"/>
    </w:pPr>
    <w:rPr>
      <w:rFonts w:ascii="Times New Roman" w:eastAsia="Times New Roman" w:hAnsi="Times New Roman"/>
      <w:sz w:val="20"/>
      <w:szCs w:val="20"/>
      <w:lang w:val="en-AU"/>
    </w:rPr>
  </w:style>
  <w:style w:type="paragraph" w:customStyle="1" w:styleId="ListParagraph1">
    <w:name w:val="List Paragraph1"/>
    <w:basedOn w:val="Normal"/>
    <w:qFormat/>
    <w:pPr>
      <w:spacing w:after="0" w:line="240" w:lineRule="auto"/>
      <w:ind w:left="720" w:firstLine="720"/>
      <w:contextualSpacing/>
      <w:jc w:val="both"/>
    </w:pPr>
    <w:rPr>
      <w:rFonts w:ascii="Times New Roman" w:eastAsia="Times New Roman" w:hAnsi="Times New Roman"/>
      <w:sz w:val="20"/>
      <w:szCs w:val="20"/>
      <w:lang w:val="lt-LT"/>
    </w:rPr>
  </w:style>
  <w:style w:type="paragraph" w:customStyle="1" w:styleId="CentrBoldm">
    <w:name w:val="CentrBoldm"/>
    <w:basedOn w:val="Normal"/>
    <w:qFormat/>
    <w:pPr>
      <w:autoSpaceDE w:val="0"/>
      <w:spacing w:after="0" w:line="240" w:lineRule="auto"/>
      <w:jc w:val="center"/>
    </w:pPr>
    <w:rPr>
      <w:rFonts w:ascii="TimesLT;Times New Roman" w:eastAsia="Times New Roman" w:hAnsi="TimesLT;Times New Roman" w:cs="TimesLT;Times New Roman"/>
      <w:b/>
      <w:bCs/>
      <w:sz w:val="20"/>
      <w:szCs w:val="20"/>
    </w:rPr>
  </w:style>
  <w:style w:type="paragraph" w:styleId="PlainText">
    <w:name w:val="Plain Text"/>
    <w:basedOn w:val="Normal"/>
    <w:qFormat/>
    <w:pPr>
      <w:spacing w:after="0" w:line="240" w:lineRule="auto"/>
    </w:pPr>
    <w:rPr>
      <w:rFonts w:ascii="Consolas" w:hAnsi="Consolas" w:cs="Consolas"/>
      <w:sz w:val="21"/>
      <w:szCs w:val="21"/>
    </w:rPr>
  </w:style>
  <w:style w:type="paragraph" w:customStyle="1" w:styleId="Heading31">
    <w:name w:val="Heading #3"/>
    <w:basedOn w:val="Normal"/>
    <w:qFormat/>
    <w:pPr>
      <w:shd w:val="clear" w:color="auto" w:fill="FFFFFF"/>
      <w:spacing w:after="300" w:line="240" w:lineRule="atLeast"/>
      <w:outlineLvl w:val="2"/>
    </w:pPr>
    <w:rPr>
      <w:rFonts w:ascii="Times New Roman" w:hAnsi="Times New Roman"/>
      <w:b/>
      <w:bCs/>
      <w:sz w:val="23"/>
      <w:szCs w:val="23"/>
      <w:lang w:val="lt-LT"/>
    </w:rPr>
  </w:style>
  <w:style w:type="paragraph" w:customStyle="1" w:styleId="Bodytext70">
    <w:name w:val="Body text (7)"/>
    <w:basedOn w:val="Normal"/>
    <w:qFormat/>
    <w:pPr>
      <w:shd w:val="clear" w:color="auto" w:fill="FFFFFF"/>
      <w:spacing w:before="60" w:after="60" w:line="240" w:lineRule="atLeast"/>
    </w:pPr>
    <w:rPr>
      <w:rFonts w:ascii="Times New Roman" w:hAnsi="Times New Roman"/>
      <w:sz w:val="23"/>
      <w:szCs w:val="23"/>
      <w:lang w:val="lt-LT"/>
    </w:rPr>
  </w:style>
  <w:style w:type="paragraph" w:customStyle="1" w:styleId="Bodytext90">
    <w:name w:val="Body text (9)"/>
    <w:basedOn w:val="Normal"/>
    <w:qFormat/>
    <w:pPr>
      <w:shd w:val="clear" w:color="auto" w:fill="FFFFFF"/>
      <w:spacing w:after="0" w:line="274" w:lineRule="exact"/>
    </w:pPr>
    <w:rPr>
      <w:rFonts w:ascii="Times New Roman" w:hAnsi="Times New Roman"/>
      <w:b/>
      <w:bCs/>
      <w:sz w:val="23"/>
      <w:szCs w:val="23"/>
      <w:lang w:val="lt-LT"/>
    </w:rPr>
  </w:style>
  <w:style w:type="paragraph" w:customStyle="1" w:styleId="FrameContents">
    <w:name w:val="Frame Contents"/>
    <w:basedOn w:val="Normal"/>
    <w:qFormat/>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TableGrid">
    <w:name w:val="Table Grid"/>
    <w:basedOn w:val="TableNormal"/>
    <w:uiPriority w:val="39"/>
    <w:rsid w:val="00630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302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630200"/>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302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Normal"/>
    <w:rsid w:val="007D6CB5"/>
    <w:pPr>
      <w:spacing w:line="240" w:lineRule="exact"/>
    </w:pPr>
    <w:rPr>
      <w:rFonts w:ascii="Tahoma" w:eastAsia="Times New Roman" w:hAnsi="Tahoma"/>
      <w:sz w:val="20"/>
      <w:szCs w:val="20"/>
      <w:lang w:eastAsia="en-US"/>
    </w:rPr>
  </w:style>
  <w:style w:type="paragraph" w:customStyle="1" w:styleId="v1msolistparagraph">
    <w:name w:val="v1msolistparagraph"/>
    <w:basedOn w:val="Normal"/>
    <w:rsid w:val="00F55D80"/>
    <w:pPr>
      <w:spacing w:before="100" w:beforeAutospacing="1" w:after="100" w:afterAutospacing="1" w:line="240" w:lineRule="auto"/>
    </w:pPr>
    <w:rPr>
      <w:rFonts w:eastAsiaTheme="minorHAnsi" w:cs="Calibri"/>
      <w:lang w:val="lt-LT" w:eastAsia="lt-LT"/>
    </w:rPr>
  </w:style>
  <w:style w:type="character" w:customStyle="1" w:styleId="mw-page-title-main">
    <w:name w:val="mw-page-title-main"/>
    <w:basedOn w:val="DefaultParagraphFont"/>
    <w:rsid w:val="00EE6D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985545">
      <w:bodyDiv w:val="1"/>
      <w:marLeft w:val="0"/>
      <w:marRight w:val="0"/>
      <w:marTop w:val="0"/>
      <w:marBottom w:val="0"/>
      <w:divBdr>
        <w:top w:val="none" w:sz="0" w:space="0" w:color="auto"/>
        <w:left w:val="none" w:sz="0" w:space="0" w:color="auto"/>
        <w:bottom w:val="none" w:sz="0" w:space="0" w:color="auto"/>
        <w:right w:val="none" w:sz="0" w:space="0" w:color="auto"/>
      </w:divBdr>
    </w:div>
    <w:div w:id="1027563473">
      <w:bodyDiv w:val="1"/>
      <w:marLeft w:val="0"/>
      <w:marRight w:val="0"/>
      <w:marTop w:val="0"/>
      <w:marBottom w:val="0"/>
      <w:divBdr>
        <w:top w:val="none" w:sz="0" w:space="0" w:color="auto"/>
        <w:left w:val="none" w:sz="0" w:space="0" w:color="auto"/>
        <w:bottom w:val="none" w:sz="0" w:space="0" w:color="auto"/>
        <w:right w:val="none" w:sz="0" w:space="0" w:color="auto"/>
      </w:divBdr>
      <w:divsChild>
        <w:div w:id="785540215">
          <w:marLeft w:val="0"/>
          <w:marRight w:val="0"/>
          <w:marTop w:val="0"/>
          <w:marBottom w:val="0"/>
          <w:divBdr>
            <w:top w:val="none" w:sz="0" w:space="0" w:color="auto"/>
            <w:left w:val="none" w:sz="0" w:space="0" w:color="auto"/>
            <w:bottom w:val="none" w:sz="0" w:space="0" w:color="auto"/>
            <w:right w:val="none" w:sz="0" w:space="0" w:color="auto"/>
          </w:divBdr>
        </w:div>
      </w:divsChild>
    </w:div>
    <w:div w:id="1070687788">
      <w:bodyDiv w:val="1"/>
      <w:marLeft w:val="0"/>
      <w:marRight w:val="0"/>
      <w:marTop w:val="0"/>
      <w:marBottom w:val="0"/>
      <w:divBdr>
        <w:top w:val="none" w:sz="0" w:space="0" w:color="auto"/>
        <w:left w:val="none" w:sz="0" w:space="0" w:color="auto"/>
        <w:bottom w:val="none" w:sz="0" w:space="0" w:color="auto"/>
        <w:right w:val="none" w:sz="0" w:space="0" w:color="auto"/>
      </w:divBdr>
    </w:div>
    <w:div w:id="1563522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2" ma:contentTypeDescription="Create a new document." ma:contentTypeScope="" ma:versionID="3ea83a156af362c78b60f53842716bcb">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4b3d53623564abd08af2e6cd14278caf"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DFF56-1CD3-4D0E-A8E0-4F4303683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49886B-2AB1-48F5-A821-EDE1C82EEADB}">
  <ds:schemaRefs>
    <ds:schemaRef ds:uri="http://schemas.microsoft.com/sharepoint/v3/contenttype/forms"/>
  </ds:schemaRefs>
</ds:datastoreItem>
</file>

<file path=customXml/itemProps3.xml><?xml version="1.0" encoding="utf-8"?>
<ds:datastoreItem xmlns:ds="http://schemas.openxmlformats.org/officeDocument/2006/customXml" ds:itemID="{9E879EDC-E98E-4C60-B48C-B0784621B2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058E2D-897B-41E7-B1A0-870339D9C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12215</Words>
  <Characters>6964</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Papšelienė</dc:creator>
  <cp:keywords/>
  <dc:description/>
  <cp:lastModifiedBy>Mantas  Pranskūnas</cp:lastModifiedBy>
  <cp:revision>2</cp:revision>
  <cp:lastPrinted>2018-01-21T03:11:00Z</cp:lastPrinted>
  <dcterms:created xsi:type="dcterms:W3CDTF">2023-05-30T06:00:00Z</dcterms:created>
  <dcterms:modified xsi:type="dcterms:W3CDTF">2023-05-30T06:00:00Z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jolita.kablyte-dzerviene@litrail.lt</vt:lpwstr>
  </property>
  <property fmtid="{D5CDD505-2E9C-101B-9397-08002B2CF9AE}" pid="5" name="MSIP_Label_cfcb905c-755b-4fd4-bd20-0d682d4f1d27_SetDate">
    <vt:lpwstr>2020-01-03T11:31:34.7948554Z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5c216bbf-b994-4e6d-b774-5a89b8392b92</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y fmtid="{D5CDD505-2E9C-101B-9397-08002B2CF9AE}" pid="11" name="ContentTypeId">
    <vt:lpwstr>0x010100F816A69E38D3984BB87B55CC2ED190F4</vt:lpwstr>
  </property>
</Properties>
</file>